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93088" w14:textId="77777777" w:rsidR="00CE3A1F" w:rsidRPr="00650D16" w:rsidRDefault="00CE3A1F" w:rsidP="00CE3A1F">
      <w:pPr>
        <w:jc w:val="center"/>
        <w:rPr>
          <w:rFonts w:ascii="Times New Roman" w:hAnsi="Times New Roman" w:cs="Times New Roman"/>
          <w:b/>
          <w:bCs/>
          <w:sz w:val="28"/>
          <w:szCs w:val="28"/>
        </w:rPr>
      </w:pPr>
      <w:bookmarkStart w:id="0" w:name="OLE_LINK6"/>
      <w:r w:rsidRPr="00650D16">
        <w:rPr>
          <w:rFonts w:ascii="Times New Roman" w:hAnsi="Times New Roman" w:cs="Times New Roman"/>
          <w:b/>
          <w:bCs/>
          <w:sz w:val="28"/>
          <w:szCs w:val="28"/>
        </w:rPr>
        <w:t>MEMORANDS</w:t>
      </w:r>
    </w:p>
    <w:p w14:paraId="022CBE37" w14:textId="28D0FCCD" w:rsidR="000B4EC3" w:rsidRDefault="00CE3A1F" w:rsidP="00650D16">
      <w:pPr>
        <w:spacing w:after="240"/>
        <w:jc w:val="center"/>
        <w:rPr>
          <w:rFonts w:ascii="Times New Roman" w:hAnsi="Times New Roman" w:cs="Times New Roman"/>
          <w:b/>
          <w:bCs/>
          <w:sz w:val="28"/>
          <w:szCs w:val="28"/>
        </w:rPr>
      </w:pPr>
      <w:bookmarkStart w:id="1" w:name="OLE_LINK5"/>
      <w:r w:rsidRPr="00650D16">
        <w:rPr>
          <w:rFonts w:ascii="Times New Roman" w:hAnsi="Times New Roman" w:cs="Times New Roman"/>
          <w:b/>
          <w:bCs/>
          <w:sz w:val="28"/>
          <w:szCs w:val="28"/>
        </w:rPr>
        <w:t xml:space="preserve">PAR SAVSTARPĒJO SADARBĪBU </w:t>
      </w:r>
      <w:r w:rsidR="00081DF4">
        <w:rPr>
          <w:rFonts w:ascii="Times New Roman" w:hAnsi="Times New Roman" w:cs="Times New Roman"/>
          <w:b/>
          <w:bCs/>
          <w:sz w:val="28"/>
          <w:szCs w:val="28"/>
        </w:rPr>
        <w:t xml:space="preserve">SAVVAĻĀ DZĪVOJOŠO </w:t>
      </w:r>
      <w:r w:rsidRPr="00650D16">
        <w:rPr>
          <w:rFonts w:ascii="Times New Roman" w:hAnsi="Times New Roman" w:cs="Times New Roman"/>
          <w:b/>
          <w:bCs/>
          <w:sz w:val="28"/>
          <w:szCs w:val="28"/>
        </w:rPr>
        <w:t>DZĪVNIEKU POPULĀCIJU APSAIMNIEKOŠANĀ</w:t>
      </w:r>
      <w:bookmarkEnd w:id="0"/>
    </w:p>
    <w:bookmarkEnd w:id="1"/>
    <w:p w14:paraId="7FC8E240" w14:textId="2152B152" w:rsidR="007B2501" w:rsidRPr="007B2501" w:rsidRDefault="00AA2465" w:rsidP="007B2501">
      <w:pPr>
        <w:spacing w:after="0" w:line="240" w:lineRule="auto"/>
        <w:rPr>
          <w:rFonts w:ascii="Times New Roman" w:eastAsia="Times New Roman" w:hAnsi="Times New Roman" w:cs="Times New Roman"/>
          <w:i/>
          <w:kern w:val="0"/>
          <w:sz w:val="20"/>
          <w:szCs w:val="20"/>
          <w14:ligatures w14:val="none"/>
        </w:rPr>
      </w:pPr>
      <w:r w:rsidRPr="00AA2465">
        <w:rPr>
          <w:rFonts w:ascii="Times New Roman" w:eastAsia="Times New Roman" w:hAnsi="Times New Roman" w:cs="Times New Roman"/>
          <w:i/>
          <w:kern w:val="0"/>
          <w:sz w:val="20"/>
          <w:szCs w:val="20"/>
          <w14:ligatures w14:val="none"/>
        </w:rPr>
        <w:t>RĪGĀ</w:t>
      </w:r>
      <w:r w:rsidR="007B2501" w:rsidRPr="007B2501">
        <w:rPr>
          <w:rFonts w:ascii="Times New Roman" w:eastAsia="Times New Roman" w:hAnsi="Times New Roman" w:cs="Times New Roman"/>
          <w:i/>
          <w:kern w:val="0"/>
          <w:sz w:val="20"/>
          <w:szCs w:val="20"/>
          <w14:ligatures w14:val="none"/>
        </w:rPr>
        <w:t xml:space="preserve">, </w:t>
      </w:r>
      <w:r w:rsidRPr="00AA2465">
        <w:rPr>
          <w:rFonts w:ascii="Times New Roman" w:eastAsia="Times New Roman" w:hAnsi="Times New Roman" w:cs="Times New Roman"/>
          <w:i/>
          <w:kern w:val="0"/>
          <w:sz w:val="20"/>
          <w:szCs w:val="20"/>
          <w14:ligatures w14:val="none"/>
        </w:rPr>
        <w:t>SAGATAVOŠANAS DATUMS</w:t>
      </w:r>
      <w:r w:rsidR="007B2501" w:rsidRPr="007B2501">
        <w:rPr>
          <w:rFonts w:ascii="Times New Roman" w:eastAsia="Times New Roman" w:hAnsi="Times New Roman" w:cs="Times New Roman"/>
          <w:i/>
          <w:kern w:val="0"/>
          <w:sz w:val="20"/>
          <w:szCs w:val="20"/>
          <w14:ligatures w14:val="none"/>
        </w:rPr>
        <w:t xml:space="preserve"> </w:t>
      </w:r>
      <w:r w:rsidR="007B2501" w:rsidRPr="009A35C9">
        <w:rPr>
          <w:rFonts w:ascii="Times New Roman" w:eastAsia="Times New Roman" w:hAnsi="Times New Roman" w:cs="Times New Roman"/>
          <w:i/>
          <w:kern w:val="0"/>
          <w:sz w:val="20"/>
          <w:szCs w:val="20"/>
          <w14:ligatures w14:val="none"/>
        </w:rPr>
        <w:t xml:space="preserve">2025. </w:t>
      </w:r>
      <w:r w:rsidRPr="009A35C9">
        <w:rPr>
          <w:rFonts w:ascii="Times New Roman" w:eastAsia="Times New Roman" w:hAnsi="Times New Roman" w:cs="Times New Roman"/>
          <w:i/>
          <w:kern w:val="0"/>
          <w:sz w:val="20"/>
          <w:szCs w:val="20"/>
          <w14:ligatures w14:val="none"/>
        </w:rPr>
        <w:t>GADA</w:t>
      </w:r>
      <w:r w:rsidR="007B2501" w:rsidRPr="009A35C9">
        <w:rPr>
          <w:rFonts w:ascii="Times New Roman" w:eastAsia="Times New Roman" w:hAnsi="Times New Roman" w:cs="Times New Roman"/>
          <w:i/>
          <w:kern w:val="0"/>
          <w:sz w:val="20"/>
          <w:szCs w:val="20"/>
          <w14:ligatures w14:val="none"/>
        </w:rPr>
        <w:t xml:space="preserve"> </w:t>
      </w:r>
      <w:r w:rsidR="006B3F17" w:rsidRPr="009A35C9">
        <w:rPr>
          <w:rFonts w:ascii="Times New Roman" w:eastAsia="Times New Roman" w:hAnsi="Times New Roman" w:cs="Times New Roman"/>
          <w:i/>
          <w:kern w:val="0"/>
          <w:sz w:val="20"/>
          <w:szCs w:val="20"/>
          <w14:ligatures w14:val="none"/>
        </w:rPr>
        <w:t>18</w:t>
      </w:r>
      <w:r w:rsidR="007B2501" w:rsidRPr="009A35C9">
        <w:rPr>
          <w:rFonts w:ascii="Times New Roman" w:eastAsia="Times New Roman" w:hAnsi="Times New Roman" w:cs="Times New Roman"/>
          <w:i/>
          <w:kern w:val="0"/>
          <w:sz w:val="20"/>
          <w:szCs w:val="20"/>
          <w14:ligatures w14:val="none"/>
        </w:rPr>
        <w:t>.</w:t>
      </w:r>
      <w:r w:rsidR="006B3F17" w:rsidRPr="009A35C9">
        <w:rPr>
          <w:rFonts w:ascii="Times New Roman" w:eastAsia="Times New Roman" w:hAnsi="Times New Roman" w:cs="Times New Roman"/>
          <w:i/>
          <w:kern w:val="0"/>
          <w:sz w:val="20"/>
          <w:szCs w:val="20"/>
          <w14:ligatures w14:val="none"/>
        </w:rPr>
        <w:t xml:space="preserve"> </w:t>
      </w:r>
      <w:r w:rsidRPr="009A35C9">
        <w:rPr>
          <w:rFonts w:ascii="Times New Roman" w:eastAsia="Times New Roman" w:hAnsi="Times New Roman" w:cs="Times New Roman"/>
          <w:i/>
          <w:kern w:val="0"/>
          <w:sz w:val="20"/>
          <w:szCs w:val="20"/>
          <w14:ligatures w14:val="none"/>
        </w:rPr>
        <w:t>JŪNIJS</w:t>
      </w:r>
      <w:r w:rsidR="00851981">
        <w:rPr>
          <w:rFonts w:ascii="Times New Roman" w:eastAsia="Times New Roman" w:hAnsi="Times New Roman" w:cs="Times New Roman"/>
          <w:i/>
          <w:kern w:val="0"/>
          <w:sz w:val="20"/>
          <w:szCs w:val="20"/>
          <w14:ligatures w14:val="none"/>
        </w:rPr>
        <w:t xml:space="preserve"> </w:t>
      </w:r>
    </w:p>
    <w:p w14:paraId="102ACB7A" w14:textId="3C08974F" w:rsidR="007B2501" w:rsidRPr="00AA2465" w:rsidRDefault="00AA2465" w:rsidP="007B2501">
      <w:pPr>
        <w:spacing w:after="0" w:line="240" w:lineRule="auto"/>
        <w:rPr>
          <w:rFonts w:ascii="Times New Roman" w:eastAsia="Times New Roman" w:hAnsi="Times New Roman" w:cs="Times New Roman"/>
          <w:i/>
          <w:kern w:val="0"/>
          <w:sz w:val="20"/>
          <w:szCs w:val="20"/>
          <w14:ligatures w14:val="none"/>
        </w:rPr>
      </w:pPr>
      <w:r w:rsidRPr="00AA2465">
        <w:rPr>
          <w:rFonts w:ascii="Times New Roman" w:eastAsia="Times New Roman" w:hAnsi="Times New Roman" w:cs="Times New Roman"/>
          <w:i/>
          <w:kern w:val="0"/>
          <w:sz w:val="20"/>
          <w:szCs w:val="20"/>
          <w14:ligatures w14:val="none"/>
        </w:rPr>
        <w:t>PARAKSTĪŠANAS DATUMS IR PĒDĒJĀ PIEVIENOTĀ DROŠĀ ELEKTRONISKĀ PARAKSTA UN TĀ LAIKA ZĪMOGA DATUMS</w:t>
      </w:r>
    </w:p>
    <w:p w14:paraId="679ED831" w14:textId="4F0C1F0F" w:rsidR="00AA2465" w:rsidRPr="007B2501" w:rsidRDefault="00AA2465" w:rsidP="007B2501">
      <w:pPr>
        <w:spacing w:after="0" w:line="240" w:lineRule="auto"/>
        <w:rPr>
          <w:rFonts w:ascii="Times New Roman" w:eastAsia="Times New Roman" w:hAnsi="Times New Roman" w:cs="Times New Roman"/>
          <w:i/>
          <w:kern w:val="0"/>
          <w:sz w:val="20"/>
          <w:szCs w:val="20"/>
          <w14:ligatures w14:val="none"/>
        </w:rPr>
      </w:pPr>
      <w:r w:rsidRPr="00AA2465">
        <w:rPr>
          <w:rFonts w:ascii="Times New Roman" w:eastAsia="Times New Roman" w:hAnsi="Times New Roman" w:cs="Times New Roman"/>
          <w:i/>
          <w:kern w:val="0"/>
          <w:sz w:val="20"/>
          <w:szCs w:val="20"/>
          <w14:ligatures w14:val="none"/>
        </w:rPr>
        <w:t>REĢISTRĀCIJAS NUMURU SKATĪT DOKUMENTA PIELIKUMĀ</w:t>
      </w:r>
    </w:p>
    <w:p w14:paraId="3DAFA56B" w14:textId="77777777" w:rsidR="007B2501" w:rsidRPr="00650D16" w:rsidRDefault="007B2501" w:rsidP="00650D16">
      <w:pPr>
        <w:spacing w:after="240"/>
        <w:jc w:val="center"/>
        <w:rPr>
          <w:rFonts w:ascii="Times New Roman" w:hAnsi="Times New Roman" w:cs="Times New Roman"/>
          <w:b/>
          <w:bCs/>
          <w:sz w:val="28"/>
          <w:szCs w:val="28"/>
        </w:rPr>
      </w:pPr>
    </w:p>
    <w:p w14:paraId="7926E800" w14:textId="304DF141" w:rsidR="00081DF4" w:rsidRPr="00081DF4" w:rsidRDefault="00081DF4" w:rsidP="00CE3A1F">
      <w:pPr>
        <w:spacing w:before="120" w:after="120" w:line="240" w:lineRule="auto"/>
        <w:jc w:val="both"/>
        <w:rPr>
          <w:rFonts w:ascii="Times New Roman" w:eastAsia="Times New Roman" w:hAnsi="Times New Roman" w:cs="Times New Roman"/>
          <w:kern w:val="0"/>
          <w:sz w:val="24"/>
          <w:szCs w:val="24"/>
          <w:lang w:eastAsia="lv-LV"/>
          <w14:ligatures w14:val="none"/>
        </w:rPr>
      </w:pPr>
      <w:r w:rsidRPr="00081DF4">
        <w:rPr>
          <w:rFonts w:ascii="Times New Roman" w:eastAsia="Times New Roman" w:hAnsi="Times New Roman" w:cs="Times New Roman"/>
          <w:b/>
          <w:bCs/>
          <w:kern w:val="0"/>
          <w:sz w:val="24"/>
          <w:szCs w:val="24"/>
          <w:lang w:eastAsia="lv-LV"/>
          <w14:ligatures w14:val="none"/>
        </w:rPr>
        <w:t xml:space="preserve">Zemkopības ministrija, </w:t>
      </w:r>
      <w:proofErr w:type="spellStart"/>
      <w:r w:rsidRPr="00584296">
        <w:rPr>
          <w:rFonts w:ascii="Times New Roman" w:eastAsia="Times New Roman" w:hAnsi="Times New Roman" w:cs="Times New Roman"/>
          <w:kern w:val="0"/>
          <w:sz w:val="24"/>
          <w:szCs w:val="24"/>
          <w:lang w:eastAsia="lv-LV"/>
          <w14:ligatures w14:val="none"/>
        </w:rPr>
        <w:t>reģ</w:t>
      </w:r>
      <w:proofErr w:type="spellEnd"/>
      <w:r w:rsidRPr="00584296">
        <w:rPr>
          <w:rFonts w:ascii="Times New Roman" w:eastAsia="Times New Roman" w:hAnsi="Times New Roman" w:cs="Times New Roman"/>
          <w:kern w:val="0"/>
          <w:sz w:val="24"/>
          <w:szCs w:val="24"/>
          <w:lang w:eastAsia="lv-LV"/>
          <w14:ligatures w14:val="none"/>
        </w:rPr>
        <w:t>. Nr. 90000064161,</w:t>
      </w:r>
      <w:r>
        <w:rPr>
          <w:rFonts w:ascii="Times New Roman" w:eastAsia="Times New Roman" w:hAnsi="Times New Roman" w:cs="Times New Roman"/>
          <w:b/>
          <w:bCs/>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un</w:t>
      </w:r>
    </w:p>
    <w:p w14:paraId="5BCDE31C" w14:textId="50E1953B" w:rsidR="00CE3A1F" w:rsidRPr="00CE3A1F" w:rsidRDefault="00CE3A1F" w:rsidP="00CE3A1F">
      <w:pPr>
        <w:spacing w:before="120" w:after="120" w:line="240" w:lineRule="auto"/>
        <w:jc w:val="both"/>
        <w:rPr>
          <w:rFonts w:ascii="Times New Roman" w:eastAsia="Times New Roman" w:hAnsi="Times New Roman" w:cs="Times New Roman"/>
          <w:kern w:val="0"/>
          <w:sz w:val="24"/>
          <w:szCs w:val="24"/>
          <w:lang w:eastAsia="lv-LV"/>
          <w14:ligatures w14:val="none"/>
        </w:rPr>
      </w:pPr>
      <w:r w:rsidRPr="00104F90">
        <w:rPr>
          <w:rFonts w:ascii="Times New Roman" w:eastAsia="Times New Roman" w:hAnsi="Times New Roman" w:cs="Times New Roman"/>
          <w:b/>
          <w:bCs/>
          <w:kern w:val="0"/>
          <w:sz w:val="24"/>
          <w:szCs w:val="24"/>
          <w:lang w:eastAsia="lv-LV"/>
          <w14:ligatures w14:val="none"/>
        </w:rPr>
        <w:t xml:space="preserve">Biedrība </w:t>
      </w:r>
      <w:bookmarkStart w:id="2" w:name="OLE_LINK2"/>
      <w:r w:rsidRPr="00104F90">
        <w:rPr>
          <w:rFonts w:ascii="Times New Roman" w:eastAsia="Times New Roman" w:hAnsi="Times New Roman" w:cs="Times New Roman"/>
          <w:b/>
          <w:bCs/>
          <w:kern w:val="0"/>
          <w:sz w:val="24"/>
          <w:szCs w:val="24"/>
          <w:lang w:eastAsia="lv-LV"/>
          <w14:ligatures w14:val="none"/>
        </w:rPr>
        <w:t>"</w:t>
      </w:r>
      <w:bookmarkEnd w:id="2"/>
      <w:r w:rsidRPr="00104F90">
        <w:rPr>
          <w:rFonts w:ascii="Times New Roman" w:eastAsia="Times New Roman" w:hAnsi="Times New Roman" w:cs="Times New Roman"/>
          <w:b/>
          <w:bCs/>
          <w:kern w:val="0"/>
          <w:sz w:val="24"/>
          <w:szCs w:val="24"/>
          <w:lang w:eastAsia="lv-LV"/>
          <w14:ligatures w14:val="none"/>
        </w:rPr>
        <w:t>Latvijas Mednieku asociācija"</w:t>
      </w:r>
      <w:r w:rsidRPr="00CE3A1F">
        <w:rPr>
          <w:rFonts w:ascii="Times New Roman" w:eastAsia="Times New Roman" w:hAnsi="Times New Roman" w:cs="Times New Roman"/>
          <w:kern w:val="0"/>
          <w:sz w:val="24"/>
          <w:szCs w:val="24"/>
          <w:lang w:eastAsia="lv-LV"/>
          <w14:ligatures w14:val="none"/>
        </w:rPr>
        <w:t xml:space="preserve">, </w:t>
      </w:r>
      <w:proofErr w:type="spellStart"/>
      <w:r w:rsidR="00780DB9" w:rsidRPr="007B2501">
        <w:rPr>
          <w:rFonts w:ascii="Times New Roman" w:eastAsia="Times New Roman" w:hAnsi="Times New Roman" w:cs="Times New Roman"/>
          <w:kern w:val="0"/>
          <w:sz w:val="24"/>
          <w:szCs w:val="24"/>
          <w:lang w:eastAsia="lv-LV"/>
          <w14:ligatures w14:val="none"/>
        </w:rPr>
        <w:t>reģ</w:t>
      </w:r>
      <w:proofErr w:type="spellEnd"/>
      <w:r w:rsidR="00780DB9" w:rsidRPr="007B2501">
        <w:rPr>
          <w:rFonts w:ascii="Times New Roman" w:eastAsia="Times New Roman" w:hAnsi="Times New Roman" w:cs="Times New Roman"/>
          <w:kern w:val="0"/>
          <w:sz w:val="24"/>
          <w:szCs w:val="24"/>
          <w:lang w:eastAsia="lv-LV"/>
          <w14:ligatures w14:val="none"/>
        </w:rPr>
        <w:t xml:space="preserve">. </w:t>
      </w:r>
      <w:r w:rsidR="007B2501" w:rsidRPr="007B2501">
        <w:rPr>
          <w:rFonts w:ascii="Times New Roman" w:eastAsia="Times New Roman" w:hAnsi="Times New Roman" w:cs="Times New Roman"/>
          <w:kern w:val="0"/>
          <w:sz w:val="24"/>
          <w:szCs w:val="24"/>
          <w:lang w:eastAsia="lv-LV"/>
          <w14:ligatures w14:val="none"/>
        </w:rPr>
        <w:t>N</w:t>
      </w:r>
      <w:r w:rsidR="00780DB9" w:rsidRPr="007B2501">
        <w:rPr>
          <w:rFonts w:ascii="Times New Roman" w:eastAsia="Times New Roman" w:hAnsi="Times New Roman" w:cs="Times New Roman"/>
          <w:kern w:val="0"/>
          <w:sz w:val="24"/>
          <w:szCs w:val="24"/>
          <w:lang w:eastAsia="lv-LV"/>
          <w14:ligatures w14:val="none"/>
        </w:rPr>
        <w:t>r</w:t>
      </w:r>
      <w:r w:rsidR="007B2501" w:rsidRPr="007B2501">
        <w:rPr>
          <w:rFonts w:ascii="Times New Roman" w:eastAsia="Times New Roman" w:hAnsi="Times New Roman" w:cs="Times New Roman"/>
          <w:kern w:val="0"/>
          <w:sz w:val="24"/>
          <w:szCs w:val="24"/>
          <w:lang w:eastAsia="lv-LV"/>
          <w14:ligatures w14:val="none"/>
        </w:rPr>
        <w:t>.</w:t>
      </w:r>
      <w:r w:rsidR="007B2501" w:rsidRPr="007B2501">
        <w:t xml:space="preserve"> </w:t>
      </w:r>
      <w:r w:rsidR="007B2501" w:rsidRPr="007B2501">
        <w:rPr>
          <w:rFonts w:ascii="Times New Roman" w:eastAsia="Times New Roman" w:hAnsi="Times New Roman" w:cs="Times New Roman"/>
          <w:kern w:val="0"/>
          <w:sz w:val="24"/>
          <w:szCs w:val="24"/>
          <w:lang w:eastAsia="lv-LV"/>
          <w14:ligatures w14:val="none"/>
        </w:rPr>
        <w:t>50008051581</w:t>
      </w:r>
      <w:r w:rsidR="007B2501">
        <w:rPr>
          <w:rFonts w:ascii="Times New Roman" w:eastAsia="Times New Roman" w:hAnsi="Times New Roman" w:cs="Times New Roman"/>
          <w:kern w:val="0"/>
          <w:sz w:val="24"/>
          <w:szCs w:val="24"/>
          <w:lang w:eastAsia="lv-LV"/>
          <w14:ligatures w14:val="none"/>
        </w:rPr>
        <w:t>,</w:t>
      </w:r>
    </w:p>
    <w:p w14:paraId="048E7EAB" w14:textId="4560E278" w:rsidR="00CE3A1F" w:rsidRPr="00CE3A1F" w:rsidRDefault="00CE3A1F" w:rsidP="00CE3A1F">
      <w:pPr>
        <w:spacing w:before="120" w:after="120" w:line="240" w:lineRule="auto"/>
        <w:jc w:val="both"/>
        <w:rPr>
          <w:rFonts w:ascii="Times New Roman" w:eastAsia="Times New Roman" w:hAnsi="Times New Roman" w:cs="Times New Roman"/>
          <w:kern w:val="0"/>
          <w:sz w:val="24"/>
          <w:szCs w:val="24"/>
          <w:lang w:eastAsia="lv-LV"/>
          <w14:ligatures w14:val="none"/>
        </w:rPr>
      </w:pPr>
      <w:r w:rsidRPr="00104F90">
        <w:rPr>
          <w:rFonts w:ascii="Times New Roman" w:eastAsia="Times New Roman" w:hAnsi="Times New Roman" w:cs="Times New Roman"/>
          <w:b/>
          <w:bCs/>
          <w:kern w:val="0"/>
          <w:sz w:val="24"/>
          <w:szCs w:val="24"/>
          <w:lang w:eastAsia="lv-LV"/>
          <w14:ligatures w14:val="none"/>
        </w:rPr>
        <w:t xml:space="preserve">Biedrība "Latvijas </w:t>
      </w:r>
      <w:r w:rsidR="007B2501" w:rsidRPr="00104F90">
        <w:rPr>
          <w:rFonts w:ascii="Times New Roman" w:eastAsia="Times New Roman" w:hAnsi="Times New Roman" w:cs="Times New Roman"/>
          <w:b/>
          <w:bCs/>
          <w:kern w:val="0"/>
          <w:sz w:val="24"/>
          <w:szCs w:val="24"/>
          <w:lang w:eastAsia="lv-LV"/>
          <w14:ligatures w14:val="none"/>
        </w:rPr>
        <w:t>M</w:t>
      </w:r>
      <w:r w:rsidRPr="00104F90">
        <w:rPr>
          <w:rFonts w:ascii="Times New Roman" w:eastAsia="Times New Roman" w:hAnsi="Times New Roman" w:cs="Times New Roman"/>
          <w:b/>
          <w:bCs/>
          <w:kern w:val="0"/>
          <w:sz w:val="24"/>
          <w:szCs w:val="24"/>
          <w:lang w:eastAsia="lv-LV"/>
          <w14:ligatures w14:val="none"/>
        </w:rPr>
        <w:t>ednieku savienība"</w:t>
      </w:r>
      <w:r w:rsidRPr="00CE3A1F">
        <w:rPr>
          <w:rFonts w:ascii="Times New Roman" w:eastAsia="Times New Roman" w:hAnsi="Times New Roman" w:cs="Times New Roman"/>
          <w:kern w:val="0"/>
          <w:sz w:val="24"/>
          <w:szCs w:val="24"/>
          <w:lang w:eastAsia="lv-LV"/>
          <w14:ligatures w14:val="none"/>
        </w:rPr>
        <w:t xml:space="preserve">, </w:t>
      </w:r>
      <w:proofErr w:type="spellStart"/>
      <w:r w:rsidR="007B2501" w:rsidRPr="007B2501">
        <w:rPr>
          <w:rFonts w:ascii="Times New Roman" w:eastAsia="Times New Roman" w:hAnsi="Times New Roman" w:cs="Times New Roman"/>
          <w:kern w:val="0"/>
          <w:sz w:val="24"/>
          <w:szCs w:val="24"/>
          <w:lang w:eastAsia="lv-LV"/>
          <w14:ligatures w14:val="none"/>
        </w:rPr>
        <w:t>reģ</w:t>
      </w:r>
      <w:proofErr w:type="spellEnd"/>
      <w:r w:rsidR="007B2501" w:rsidRPr="007B2501">
        <w:rPr>
          <w:rFonts w:ascii="Times New Roman" w:eastAsia="Times New Roman" w:hAnsi="Times New Roman" w:cs="Times New Roman"/>
          <w:kern w:val="0"/>
          <w:sz w:val="24"/>
          <w:szCs w:val="24"/>
          <w:lang w:eastAsia="lv-LV"/>
          <w14:ligatures w14:val="none"/>
        </w:rPr>
        <w:t>. Nr.</w:t>
      </w:r>
      <w:r w:rsidR="007B2501" w:rsidRPr="007B2501">
        <w:t xml:space="preserve"> </w:t>
      </w:r>
      <w:r w:rsidR="007B2501" w:rsidRPr="007B2501">
        <w:rPr>
          <w:rFonts w:ascii="Times New Roman" w:eastAsia="Times New Roman" w:hAnsi="Times New Roman" w:cs="Times New Roman"/>
          <w:kern w:val="0"/>
          <w:sz w:val="24"/>
          <w:szCs w:val="24"/>
          <w:lang w:eastAsia="lv-LV"/>
          <w14:ligatures w14:val="none"/>
        </w:rPr>
        <w:t>40008180823</w:t>
      </w:r>
      <w:r w:rsidR="00104F90">
        <w:rPr>
          <w:rFonts w:ascii="Times New Roman" w:eastAsia="Times New Roman" w:hAnsi="Times New Roman" w:cs="Times New Roman"/>
          <w:kern w:val="0"/>
          <w:sz w:val="24"/>
          <w:szCs w:val="24"/>
          <w:lang w:eastAsia="lv-LV"/>
          <w14:ligatures w14:val="none"/>
        </w:rPr>
        <w:t>,</w:t>
      </w:r>
    </w:p>
    <w:p w14:paraId="699E2343" w14:textId="2C4B3198" w:rsidR="00CE3A1F" w:rsidRPr="00CE3A1F" w:rsidRDefault="00CE3A1F" w:rsidP="00CE3A1F">
      <w:pPr>
        <w:spacing w:before="120" w:after="120" w:line="240" w:lineRule="auto"/>
        <w:jc w:val="both"/>
        <w:rPr>
          <w:rFonts w:ascii="Times New Roman" w:eastAsia="Times New Roman" w:hAnsi="Times New Roman" w:cs="Times New Roman"/>
          <w:bCs/>
          <w:kern w:val="0"/>
          <w:sz w:val="24"/>
          <w:szCs w:val="24"/>
          <w:lang w:eastAsia="lv-LV"/>
          <w14:ligatures w14:val="none"/>
        </w:rPr>
      </w:pPr>
      <w:r w:rsidRPr="00104F90">
        <w:rPr>
          <w:rFonts w:ascii="Times New Roman" w:eastAsia="Times New Roman" w:hAnsi="Times New Roman" w:cs="Times New Roman"/>
          <w:b/>
          <w:kern w:val="0"/>
          <w:sz w:val="24"/>
          <w:szCs w:val="24"/>
          <w:lang w:eastAsia="lv-LV"/>
          <w14:ligatures w14:val="none"/>
        </w:rPr>
        <w:t>Biedrība "Latgales mednieku un makšķernieku biedrība"</w:t>
      </w:r>
      <w:r w:rsidR="007B2501">
        <w:rPr>
          <w:rFonts w:ascii="Times New Roman" w:eastAsia="Times New Roman" w:hAnsi="Times New Roman" w:cs="Times New Roman"/>
          <w:bCs/>
          <w:kern w:val="0"/>
          <w:sz w:val="24"/>
          <w:szCs w:val="24"/>
          <w:lang w:eastAsia="lv-LV"/>
          <w14:ligatures w14:val="none"/>
        </w:rPr>
        <w:t xml:space="preserve">, </w:t>
      </w:r>
      <w:proofErr w:type="spellStart"/>
      <w:r w:rsidR="007B2501">
        <w:rPr>
          <w:rFonts w:ascii="Times New Roman" w:eastAsia="Times New Roman" w:hAnsi="Times New Roman" w:cs="Times New Roman"/>
          <w:bCs/>
          <w:kern w:val="0"/>
          <w:sz w:val="24"/>
          <w:szCs w:val="24"/>
          <w:lang w:eastAsia="lv-LV"/>
          <w14:ligatures w14:val="none"/>
        </w:rPr>
        <w:t>reģ</w:t>
      </w:r>
      <w:proofErr w:type="spellEnd"/>
      <w:r w:rsidR="007B2501">
        <w:rPr>
          <w:rFonts w:ascii="Times New Roman" w:eastAsia="Times New Roman" w:hAnsi="Times New Roman" w:cs="Times New Roman"/>
          <w:bCs/>
          <w:kern w:val="0"/>
          <w:sz w:val="24"/>
          <w:szCs w:val="24"/>
          <w:lang w:eastAsia="lv-LV"/>
          <w14:ligatures w14:val="none"/>
        </w:rPr>
        <w:t xml:space="preserve"> Nr.</w:t>
      </w:r>
      <w:r w:rsidR="007B2501" w:rsidRPr="007B2501">
        <w:rPr>
          <w:rFonts w:ascii="Roboto Condensed" w:hAnsi="Roboto Condensed"/>
          <w:color w:val="525252"/>
          <w:sz w:val="21"/>
          <w:szCs w:val="21"/>
        </w:rPr>
        <w:t xml:space="preserve"> </w:t>
      </w:r>
      <w:r w:rsidR="007B2501" w:rsidRPr="007B2501">
        <w:rPr>
          <w:rFonts w:ascii="Times New Roman" w:eastAsia="Times New Roman" w:hAnsi="Times New Roman" w:cs="Times New Roman"/>
          <w:bCs/>
          <w:kern w:val="0"/>
          <w:sz w:val="24"/>
          <w:szCs w:val="24"/>
          <w:lang w:eastAsia="lv-LV"/>
          <w14:ligatures w14:val="none"/>
        </w:rPr>
        <w:t>40008279581</w:t>
      </w:r>
      <w:r w:rsidR="007B2501">
        <w:rPr>
          <w:rFonts w:ascii="Times New Roman" w:eastAsia="Times New Roman" w:hAnsi="Times New Roman" w:cs="Times New Roman"/>
          <w:bCs/>
          <w:kern w:val="0"/>
          <w:sz w:val="24"/>
          <w:szCs w:val="24"/>
          <w:lang w:eastAsia="lv-LV"/>
          <w14:ligatures w14:val="none"/>
        </w:rPr>
        <w:t>,</w:t>
      </w:r>
      <w:r w:rsidRPr="00CE3A1F">
        <w:rPr>
          <w:rFonts w:ascii="Times New Roman" w:eastAsia="Times New Roman" w:hAnsi="Times New Roman" w:cs="Times New Roman"/>
          <w:bCs/>
          <w:kern w:val="0"/>
          <w:sz w:val="24"/>
          <w:szCs w:val="24"/>
          <w:lang w:eastAsia="lv-LV"/>
          <w14:ligatures w14:val="none"/>
        </w:rPr>
        <w:t xml:space="preserve"> (turpmāk tekstā </w:t>
      </w:r>
      <w:r w:rsidR="00F73735">
        <w:rPr>
          <w:rFonts w:ascii="Times New Roman" w:eastAsia="Times New Roman" w:hAnsi="Times New Roman" w:cs="Times New Roman"/>
          <w:bCs/>
          <w:kern w:val="0"/>
          <w:sz w:val="24"/>
          <w:szCs w:val="24"/>
          <w:lang w:eastAsia="lv-LV"/>
          <w14:ligatures w14:val="none"/>
        </w:rPr>
        <w:t>–</w:t>
      </w:r>
      <w:r w:rsidR="00A0744A" w:rsidRPr="00A0744A">
        <w:rPr>
          <w:rFonts w:ascii="Times New Roman" w:eastAsia="Times New Roman" w:hAnsi="Times New Roman" w:cs="Times New Roman"/>
          <w:bCs/>
          <w:kern w:val="0"/>
          <w:sz w:val="24"/>
          <w:szCs w:val="24"/>
          <w:lang w:eastAsia="lv-LV"/>
          <w14:ligatures w14:val="none"/>
        </w:rPr>
        <w:t xml:space="preserve"> </w:t>
      </w:r>
      <w:r w:rsidRPr="00A0744A">
        <w:rPr>
          <w:rFonts w:ascii="Times New Roman" w:eastAsia="Times New Roman" w:hAnsi="Times New Roman" w:cs="Times New Roman"/>
          <w:bCs/>
          <w:kern w:val="0"/>
          <w:sz w:val="24"/>
          <w:szCs w:val="24"/>
          <w:lang w:eastAsia="lv-LV"/>
          <w14:ligatures w14:val="none"/>
        </w:rPr>
        <w:t>Medību tiesību lietotāji</w:t>
      </w:r>
      <w:r w:rsidRPr="00CE3A1F">
        <w:rPr>
          <w:rFonts w:ascii="Times New Roman" w:eastAsia="Times New Roman" w:hAnsi="Times New Roman" w:cs="Times New Roman"/>
          <w:bCs/>
          <w:kern w:val="0"/>
          <w:sz w:val="24"/>
          <w:szCs w:val="24"/>
          <w:lang w:eastAsia="lv-LV"/>
          <w14:ligatures w14:val="none"/>
        </w:rPr>
        <w:t>)</w:t>
      </w:r>
      <w:r w:rsidR="00081DF4">
        <w:rPr>
          <w:rFonts w:ascii="Times New Roman" w:eastAsia="Times New Roman" w:hAnsi="Times New Roman" w:cs="Times New Roman"/>
          <w:bCs/>
          <w:kern w:val="0"/>
          <w:sz w:val="24"/>
          <w:szCs w:val="24"/>
          <w:lang w:eastAsia="lv-LV"/>
          <w14:ligatures w14:val="none"/>
        </w:rPr>
        <w:t>,</w:t>
      </w:r>
      <w:r w:rsidRPr="00CE3A1F">
        <w:rPr>
          <w:rFonts w:ascii="Times New Roman" w:eastAsia="Times New Roman" w:hAnsi="Times New Roman" w:cs="Times New Roman"/>
          <w:bCs/>
          <w:kern w:val="0"/>
          <w:sz w:val="24"/>
          <w:szCs w:val="24"/>
          <w:lang w:eastAsia="lv-LV"/>
          <w14:ligatures w14:val="none"/>
        </w:rPr>
        <w:t xml:space="preserve"> un </w:t>
      </w:r>
    </w:p>
    <w:p w14:paraId="72BBA391" w14:textId="20CEDF8D" w:rsidR="00CE3A1F" w:rsidRPr="00081DF4" w:rsidRDefault="00CE3A1F" w:rsidP="00CE3A1F">
      <w:pPr>
        <w:spacing w:before="120" w:after="120" w:line="240" w:lineRule="auto"/>
        <w:jc w:val="both"/>
        <w:rPr>
          <w:rFonts w:ascii="Times New Roman" w:eastAsia="Times New Roman" w:hAnsi="Times New Roman" w:cs="Times New Roman"/>
          <w:kern w:val="0"/>
          <w:sz w:val="24"/>
          <w:szCs w:val="24"/>
          <w:lang w:val="pt-PT" w:eastAsia="lv-LV"/>
          <w14:ligatures w14:val="none"/>
        </w:rPr>
      </w:pPr>
      <w:r w:rsidRPr="00104F90">
        <w:rPr>
          <w:rFonts w:ascii="Times New Roman" w:eastAsia="Times New Roman" w:hAnsi="Times New Roman" w:cs="Times New Roman"/>
          <w:b/>
          <w:kern w:val="0"/>
          <w:sz w:val="24"/>
          <w:szCs w:val="24"/>
          <w:lang w:eastAsia="lv-LV"/>
          <w14:ligatures w14:val="none"/>
        </w:rPr>
        <w:t>Biedrība "Latvijas Meža īpašnieku biedrība"</w:t>
      </w:r>
      <w:r w:rsidRPr="004244F3">
        <w:rPr>
          <w:rFonts w:ascii="Times New Roman" w:eastAsia="Times New Roman" w:hAnsi="Times New Roman" w:cs="Times New Roman"/>
          <w:kern w:val="0"/>
          <w:sz w:val="24"/>
          <w:szCs w:val="24"/>
          <w:lang w:eastAsia="lv-LV"/>
          <w14:ligatures w14:val="none"/>
        </w:rPr>
        <w:t>,</w:t>
      </w:r>
      <w:r w:rsidR="007B2501" w:rsidRPr="004244F3">
        <w:rPr>
          <w:rFonts w:ascii="Times New Roman" w:eastAsia="Times New Roman" w:hAnsi="Times New Roman" w:cs="Times New Roman"/>
          <w:kern w:val="0"/>
          <w:sz w:val="24"/>
          <w:szCs w:val="24"/>
          <w:lang w:eastAsia="lv-LV"/>
          <w14:ligatures w14:val="none"/>
        </w:rPr>
        <w:t xml:space="preserve"> </w:t>
      </w:r>
      <w:proofErr w:type="spellStart"/>
      <w:r w:rsidR="007B2501" w:rsidRPr="004244F3">
        <w:rPr>
          <w:rFonts w:ascii="Times New Roman" w:eastAsia="Times New Roman" w:hAnsi="Times New Roman" w:cs="Times New Roman"/>
          <w:kern w:val="0"/>
          <w:sz w:val="24"/>
          <w:szCs w:val="24"/>
          <w:lang w:eastAsia="lv-LV"/>
          <w14:ligatures w14:val="none"/>
        </w:rPr>
        <w:t>reģ</w:t>
      </w:r>
      <w:proofErr w:type="spellEnd"/>
      <w:r w:rsidR="007B2501" w:rsidRPr="004244F3">
        <w:rPr>
          <w:rFonts w:ascii="Times New Roman" w:eastAsia="Times New Roman" w:hAnsi="Times New Roman" w:cs="Times New Roman"/>
          <w:kern w:val="0"/>
          <w:sz w:val="24"/>
          <w:szCs w:val="24"/>
          <w:lang w:eastAsia="lv-LV"/>
          <w14:ligatures w14:val="none"/>
        </w:rPr>
        <w:t xml:space="preserve">. </w:t>
      </w:r>
      <w:r w:rsidR="007B2501" w:rsidRPr="00081DF4">
        <w:rPr>
          <w:rFonts w:ascii="Times New Roman" w:eastAsia="Times New Roman" w:hAnsi="Times New Roman" w:cs="Times New Roman"/>
          <w:kern w:val="0"/>
          <w:sz w:val="24"/>
          <w:szCs w:val="24"/>
          <w:lang w:val="pt-PT" w:eastAsia="lv-LV"/>
          <w14:ligatures w14:val="none"/>
        </w:rPr>
        <w:t>Nr.</w:t>
      </w:r>
      <w:r w:rsidR="007B2501" w:rsidRPr="007B2501">
        <w:t xml:space="preserve"> </w:t>
      </w:r>
      <w:r w:rsidR="007B2501" w:rsidRPr="00081DF4">
        <w:rPr>
          <w:rFonts w:ascii="Times New Roman" w:eastAsia="Times New Roman" w:hAnsi="Times New Roman" w:cs="Times New Roman"/>
          <w:kern w:val="0"/>
          <w:sz w:val="24"/>
          <w:szCs w:val="24"/>
          <w:lang w:val="pt-PT" w:eastAsia="lv-LV"/>
          <w14:ligatures w14:val="none"/>
        </w:rPr>
        <w:t>40008094521,</w:t>
      </w:r>
    </w:p>
    <w:p w14:paraId="6E04C6DD" w14:textId="161916E9" w:rsidR="00CE3A1F" w:rsidRPr="00A0744A" w:rsidRDefault="00CE3A1F" w:rsidP="00CE3A1F">
      <w:pPr>
        <w:spacing w:before="120" w:after="120" w:line="240" w:lineRule="auto"/>
        <w:jc w:val="both"/>
        <w:rPr>
          <w:rFonts w:ascii="Times New Roman" w:eastAsia="Times New Roman" w:hAnsi="Times New Roman" w:cs="Times New Roman"/>
          <w:bCs/>
          <w:kern w:val="0"/>
          <w:sz w:val="24"/>
          <w:szCs w:val="24"/>
          <w:lang w:eastAsia="lv-LV"/>
          <w14:ligatures w14:val="none"/>
        </w:rPr>
      </w:pPr>
      <w:r w:rsidRPr="00104F90">
        <w:rPr>
          <w:rFonts w:ascii="Times New Roman" w:eastAsia="Times New Roman" w:hAnsi="Times New Roman" w:cs="Times New Roman"/>
          <w:b/>
          <w:kern w:val="0"/>
          <w:sz w:val="24"/>
          <w:szCs w:val="24"/>
          <w:lang w:eastAsia="lv-LV"/>
          <w14:ligatures w14:val="none"/>
        </w:rPr>
        <w:t>Biedrība "Zemnieku saeima"</w:t>
      </w:r>
      <w:r w:rsidRPr="00A0744A">
        <w:rPr>
          <w:rFonts w:ascii="Times New Roman" w:eastAsia="Times New Roman" w:hAnsi="Times New Roman" w:cs="Times New Roman"/>
          <w:bCs/>
          <w:kern w:val="0"/>
          <w:sz w:val="24"/>
          <w:szCs w:val="24"/>
          <w:lang w:eastAsia="lv-LV"/>
          <w14:ligatures w14:val="none"/>
        </w:rPr>
        <w:t>,</w:t>
      </w:r>
      <w:r w:rsidR="007B2501" w:rsidRPr="00081DF4">
        <w:rPr>
          <w:rFonts w:ascii="Times New Roman" w:eastAsia="Times New Roman" w:hAnsi="Times New Roman" w:cs="Times New Roman"/>
          <w:kern w:val="0"/>
          <w:sz w:val="24"/>
          <w:szCs w:val="24"/>
          <w:lang w:val="pt-PT" w:eastAsia="lv-LV"/>
          <w14:ligatures w14:val="none"/>
        </w:rPr>
        <w:t xml:space="preserve"> reģ. Nr.</w:t>
      </w:r>
      <w:r w:rsidR="007B2501" w:rsidRPr="007B2501">
        <w:rPr>
          <w:rFonts w:ascii="Roboto Condensed" w:hAnsi="Roboto Condensed"/>
          <w:color w:val="525252"/>
          <w:sz w:val="21"/>
          <w:szCs w:val="21"/>
        </w:rPr>
        <w:t xml:space="preserve"> </w:t>
      </w:r>
      <w:r w:rsidR="007B2501" w:rsidRPr="007B2501">
        <w:rPr>
          <w:rFonts w:ascii="Times New Roman" w:eastAsia="Times New Roman" w:hAnsi="Times New Roman" w:cs="Times New Roman"/>
          <w:kern w:val="0"/>
          <w:sz w:val="24"/>
          <w:szCs w:val="24"/>
          <w:lang w:eastAsia="lv-LV"/>
          <w14:ligatures w14:val="none"/>
        </w:rPr>
        <w:t>40008042411</w:t>
      </w:r>
      <w:r w:rsidR="007B2501">
        <w:rPr>
          <w:rFonts w:ascii="Times New Roman" w:eastAsia="Times New Roman" w:hAnsi="Times New Roman" w:cs="Times New Roman"/>
          <w:kern w:val="0"/>
          <w:sz w:val="24"/>
          <w:szCs w:val="24"/>
          <w:lang w:eastAsia="lv-LV"/>
          <w14:ligatures w14:val="none"/>
        </w:rPr>
        <w:t>,</w:t>
      </w:r>
    </w:p>
    <w:p w14:paraId="1DC66965" w14:textId="1815C14F" w:rsidR="00CE3A1F" w:rsidRPr="00CE3A1F" w:rsidRDefault="00CE3A1F" w:rsidP="00CE3A1F">
      <w:pPr>
        <w:spacing w:before="120" w:after="120" w:line="240" w:lineRule="auto"/>
        <w:jc w:val="both"/>
        <w:rPr>
          <w:rFonts w:ascii="Times New Roman" w:eastAsia="Times New Roman" w:hAnsi="Times New Roman" w:cs="Times New Roman"/>
          <w:bCs/>
          <w:kern w:val="0"/>
          <w:sz w:val="24"/>
          <w:szCs w:val="24"/>
          <w:lang w:eastAsia="lv-LV"/>
          <w14:ligatures w14:val="none"/>
        </w:rPr>
      </w:pPr>
      <w:r w:rsidRPr="00104F90">
        <w:rPr>
          <w:rFonts w:ascii="Times New Roman" w:eastAsia="Times New Roman" w:hAnsi="Times New Roman" w:cs="Times New Roman"/>
          <w:b/>
          <w:kern w:val="0"/>
          <w:sz w:val="24"/>
          <w:szCs w:val="24"/>
          <w:lang w:eastAsia="lv-LV"/>
          <w14:ligatures w14:val="none"/>
        </w:rPr>
        <w:t>Biedrība "Lauksaimniecības organizāciju sadarbības padome"</w:t>
      </w:r>
      <w:r w:rsidRPr="00A0744A">
        <w:rPr>
          <w:rFonts w:ascii="Times New Roman" w:eastAsia="Times New Roman" w:hAnsi="Times New Roman" w:cs="Times New Roman"/>
          <w:bCs/>
          <w:kern w:val="0"/>
          <w:sz w:val="24"/>
          <w:szCs w:val="24"/>
          <w:lang w:eastAsia="lv-LV"/>
          <w14:ligatures w14:val="none"/>
        </w:rPr>
        <w:t>,</w:t>
      </w:r>
      <w:r w:rsidR="007B2501" w:rsidRPr="00081DF4">
        <w:rPr>
          <w:rFonts w:ascii="Times New Roman" w:eastAsia="Times New Roman" w:hAnsi="Times New Roman" w:cs="Times New Roman"/>
          <w:kern w:val="0"/>
          <w:sz w:val="24"/>
          <w:szCs w:val="24"/>
          <w:lang w:val="pt-PT" w:eastAsia="lv-LV"/>
          <w14:ligatures w14:val="none"/>
        </w:rPr>
        <w:t xml:space="preserve"> reģ. Nr.</w:t>
      </w:r>
      <w:r w:rsidR="007B2501" w:rsidRPr="007B2501">
        <w:rPr>
          <w:rFonts w:ascii="Roboto Condensed" w:hAnsi="Roboto Condensed"/>
          <w:color w:val="525252"/>
          <w:sz w:val="21"/>
          <w:szCs w:val="21"/>
        </w:rPr>
        <w:t xml:space="preserve"> </w:t>
      </w:r>
      <w:r w:rsidR="007B2501" w:rsidRPr="007B2501">
        <w:rPr>
          <w:rFonts w:ascii="Times New Roman" w:eastAsia="Times New Roman" w:hAnsi="Times New Roman" w:cs="Times New Roman"/>
          <w:kern w:val="0"/>
          <w:sz w:val="24"/>
          <w:szCs w:val="24"/>
          <w:lang w:eastAsia="lv-LV"/>
          <w14:ligatures w14:val="none"/>
        </w:rPr>
        <w:t>40008087430</w:t>
      </w:r>
      <w:r w:rsidR="007B2501">
        <w:rPr>
          <w:rFonts w:ascii="Times New Roman" w:eastAsia="Times New Roman" w:hAnsi="Times New Roman" w:cs="Times New Roman"/>
          <w:kern w:val="0"/>
          <w:sz w:val="24"/>
          <w:szCs w:val="24"/>
          <w:lang w:eastAsia="lv-LV"/>
          <w14:ligatures w14:val="none"/>
        </w:rPr>
        <w:t>,</w:t>
      </w:r>
    </w:p>
    <w:p w14:paraId="237EF6E6" w14:textId="68F1A6C2" w:rsidR="00CE3A1F" w:rsidRDefault="00CE3A1F" w:rsidP="00CE3A1F">
      <w:pPr>
        <w:spacing w:before="120" w:after="120" w:line="240" w:lineRule="auto"/>
        <w:jc w:val="both"/>
        <w:rPr>
          <w:rFonts w:ascii="Times New Roman" w:eastAsia="Times New Roman" w:hAnsi="Times New Roman" w:cs="Times New Roman"/>
          <w:kern w:val="0"/>
          <w:sz w:val="24"/>
          <w:szCs w:val="24"/>
          <w:lang w:eastAsia="lv-LV"/>
          <w14:ligatures w14:val="none"/>
        </w:rPr>
      </w:pPr>
      <w:r w:rsidRPr="00104F90">
        <w:rPr>
          <w:rFonts w:ascii="Times New Roman" w:eastAsia="Times New Roman" w:hAnsi="Times New Roman" w:cs="Times New Roman"/>
          <w:b/>
          <w:kern w:val="0"/>
          <w:sz w:val="24"/>
          <w:szCs w:val="24"/>
          <w:lang w:eastAsia="lv-LV"/>
          <w14:ligatures w14:val="none"/>
        </w:rPr>
        <w:t>A</w:t>
      </w:r>
      <w:r w:rsidR="00104F90" w:rsidRPr="00104F90">
        <w:rPr>
          <w:rFonts w:ascii="Times New Roman" w:eastAsia="Times New Roman" w:hAnsi="Times New Roman" w:cs="Times New Roman"/>
          <w:b/>
          <w:kern w:val="0"/>
          <w:sz w:val="24"/>
          <w:szCs w:val="24"/>
          <w:lang w:eastAsia="lv-LV"/>
          <w14:ligatures w14:val="none"/>
        </w:rPr>
        <w:t>kciju sabiedrība</w:t>
      </w:r>
      <w:r w:rsidRPr="00104F90">
        <w:rPr>
          <w:rFonts w:ascii="Times New Roman" w:eastAsia="Times New Roman" w:hAnsi="Times New Roman" w:cs="Times New Roman"/>
          <w:b/>
          <w:kern w:val="0"/>
          <w:sz w:val="24"/>
          <w:szCs w:val="24"/>
          <w:lang w:eastAsia="lv-LV"/>
          <w14:ligatures w14:val="none"/>
        </w:rPr>
        <w:t xml:space="preserve"> "Latvijas valsts meži"</w:t>
      </w:r>
      <w:r w:rsidRPr="00CE3A1F">
        <w:rPr>
          <w:rFonts w:ascii="Times New Roman" w:eastAsia="Times New Roman" w:hAnsi="Times New Roman" w:cs="Times New Roman"/>
          <w:kern w:val="0"/>
          <w:sz w:val="24"/>
          <w:szCs w:val="24"/>
          <w:lang w:eastAsia="lv-LV"/>
          <w14:ligatures w14:val="none"/>
        </w:rPr>
        <w:t>,</w:t>
      </w:r>
      <w:r w:rsidR="007B2501" w:rsidRPr="007B2501">
        <w:t xml:space="preserve"> </w:t>
      </w:r>
      <w:bookmarkStart w:id="3" w:name="_Hlk199835827"/>
      <w:proofErr w:type="spellStart"/>
      <w:r w:rsidR="007B2501" w:rsidRPr="007B2501">
        <w:rPr>
          <w:rFonts w:ascii="Times New Roman" w:eastAsia="Times New Roman" w:hAnsi="Times New Roman" w:cs="Times New Roman"/>
          <w:kern w:val="0"/>
          <w:sz w:val="24"/>
          <w:szCs w:val="24"/>
          <w:lang w:eastAsia="lv-LV"/>
          <w14:ligatures w14:val="none"/>
        </w:rPr>
        <w:t>reģ</w:t>
      </w:r>
      <w:proofErr w:type="spellEnd"/>
      <w:r w:rsidR="007B2501" w:rsidRPr="007B2501">
        <w:rPr>
          <w:rFonts w:ascii="Times New Roman" w:eastAsia="Times New Roman" w:hAnsi="Times New Roman" w:cs="Times New Roman"/>
          <w:kern w:val="0"/>
          <w:sz w:val="24"/>
          <w:szCs w:val="24"/>
          <w:lang w:eastAsia="lv-LV"/>
          <w14:ligatures w14:val="none"/>
        </w:rPr>
        <w:t xml:space="preserve">. Nr. </w:t>
      </w:r>
      <w:bookmarkEnd w:id="3"/>
      <w:r w:rsidR="007B2501" w:rsidRPr="007B2501">
        <w:rPr>
          <w:rFonts w:ascii="Times New Roman" w:eastAsia="Times New Roman" w:hAnsi="Times New Roman" w:cs="Times New Roman"/>
          <w:kern w:val="0"/>
          <w:sz w:val="24"/>
          <w:szCs w:val="24"/>
          <w:lang w:eastAsia="lv-LV"/>
          <w14:ligatures w14:val="none"/>
        </w:rPr>
        <w:t>40003466281</w:t>
      </w:r>
      <w:r w:rsidR="007B2501">
        <w:rPr>
          <w:rFonts w:ascii="Times New Roman" w:eastAsia="Times New Roman" w:hAnsi="Times New Roman" w:cs="Times New Roman"/>
          <w:kern w:val="0"/>
          <w:sz w:val="24"/>
          <w:szCs w:val="24"/>
          <w:lang w:eastAsia="lv-LV"/>
          <w14:ligatures w14:val="none"/>
        </w:rPr>
        <w:t xml:space="preserve">, </w:t>
      </w:r>
      <w:r w:rsidR="007B2501" w:rsidRPr="00CE3A1F">
        <w:rPr>
          <w:rFonts w:ascii="Times New Roman" w:eastAsia="Times New Roman" w:hAnsi="Times New Roman" w:cs="Times New Roman"/>
          <w:kern w:val="0"/>
          <w:sz w:val="24"/>
          <w:szCs w:val="24"/>
          <w:lang w:eastAsia="lv-LV"/>
          <w14:ligatures w14:val="none"/>
        </w:rPr>
        <w:t xml:space="preserve">(turpmāk tekstā </w:t>
      </w:r>
      <w:r w:rsidR="00F73735">
        <w:rPr>
          <w:rFonts w:ascii="Times New Roman" w:eastAsia="Times New Roman" w:hAnsi="Times New Roman" w:cs="Times New Roman"/>
          <w:kern w:val="0"/>
          <w:sz w:val="24"/>
          <w:szCs w:val="24"/>
          <w:lang w:eastAsia="lv-LV"/>
          <w14:ligatures w14:val="none"/>
        </w:rPr>
        <w:t>–</w:t>
      </w:r>
      <w:r w:rsidR="007B2501" w:rsidRPr="00A0744A">
        <w:rPr>
          <w:rFonts w:ascii="Times New Roman" w:eastAsia="Times New Roman" w:hAnsi="Times New Roman" w:cs="Times New Roman"/>
          <w:kern w:val="0"/>
          <w:sz w:val="24"/>
          <w:szCs w:val="24"/>
          <w:lang w:eastAsia="lv-LV"/>
          <w14:ligatures w14:val="none"/>
        </w:rPr>
        <w:t xml:space="preserve"> Medību tiesību īpašnieki</w:t>
      </w:r>
      <w:r w:rsidR="007B2501" w:rsidRPr="00CE3A1F">
        <w:rPr>
          <w:rFonts w:ascii="Times New Roman" w:eastAsia="Times New Roman" w:hAnsi="Times New Roman" w:cs="Times New Roman"/>
          <w:kern w:val="0"/>
          <w:sz w:val="24"/>
          <w:szCs w:val="24"/>
          <w:lang w:eastAsia="lv-LV"/>
          <w14:ligatures w14:val="none"/>
        </w:rPr>
        <w:t>)</w:t>
      </w:r>
      <w:r w:rsidR="00E42A5C">
        <w:rPr>
          <w:rFonts w:ascii="Times New Roman" w:eastAsia="Times New Roman" w:hAnsi="Times New Roman" w:cs="Times New Roman"/>
          <w:kern w:val="0"/>
          <w:sz w:val="24"/>
          <w:szCs w:val="24"/>
          <w:lang w:eastAsia="lv-LV"/>
          <w14:ligatures w14:val="none"/>
        </w:rPr>
        <w:t>,</w:t>
      </w:r>
      <w:r w:rsidR="00081DF4">
        <w:rPr>
          <w:rFonts w:ascii="Times New Roman" w:eastAsia="Times New Roman" w:hAnsi="Times New Roman" w:cs="Times New Roman"/>
          <w:kern w:val="0"/>
          <w:sz w:val="24"/>
          <w:szCs w:val="24"/>
          <w:lang w:eastAsia="lv-LV"/>
          <w14:ligatures w14:val="none"/>
        </w:rPr>
        <w:t xml:space="preserve"> un</w:t>
      </w:r>
    </w:p>
    <w:p w14:paraId="4D60F47C" w14:textId="4491CFED" w:rsidR="007D1BF6" w:rsidRPr="00CE3A1F" w:rsidRDefault="007D1BF6" w:rsidP="00CE3A1F">
      <w:pPr>
        <w:spacing w:before="120" w:after="120" w:line="240" w:lineRule="auto"/>
        <w:jc w:val="both"/>
        <w:rPr>
          <w:rFonts w:ascii="Times New Roman" w:eastAsia="Times New Roman" w:hAnsi="Times New Roman" w:cs="Times New Roman"/>
          <w:kern w:val="0"/>
          <w:sz w:val="24"/>
          <w:szCs w:val="24"/>
          <w:lang w:eastAsia="lv-LV"/>
          <w14:ligatures w14:val="none"/>
        </w:rPr>
      </w:pPr>
      <w:r w:rsidRPr="00081DF4">
        <w:rPr>
          <w:rFonts w:ascii="Times New Roman" w:eastAsia="Times New Roman" w:hAnsi="Times New Roman" w:cs="Times New Roman"/>
          <w:b/>
          <w:bCs/>
          <w:kern w:val="0"/>
          <w:sz w:val="24"/>
          <w:szCs w:val="24"/>
          <w:lang w:eastAsia="lv-LV"/>
          <w14:ligatures w14:val="none"/>
        </w:rPr>
        <w:t>Biedrība "</w:t>
      </w:r>
      <w:proofErr w:type="spellStart"/>
      <w:r w:rsidRPr="00081DF4">
        <w:rPr>
          <w:rFonts w:ascii="Times New Roman" w:eastAsia="Times New Roman" w:hAnsi="Times New Roman" w:cs="Times New Roman"/>
          <w:b/>
          <w:bCs/>
          <w:kern w:val="0"/>
          <w:sz w:val="24"/>
          <w:szCs w:val="24"/>
          <w:lang w:eastAsia="lv-LV"/>
          <w14:ligatures w14:val="none"/>
        </w:rPr>
        <w:t>Mazjūras</w:t>
      </w:r>
      <w:proofErr w:type="spellEnd"/>
      <w:r w:rsidRPr="00081DF4">
        <w:rPr>
          <w:rFonts w:ascii="Times New Roman" w:eastAsia="Times New Roman" w:hAnsi="Times New Roman" w:cs="Times New Roman"/>
          <w:b/>
          <w:bCs/>
          <w:kern w:val="0"/>
          <w:sz w:val="24"/>
          <w:szCs w:val="24"/>
          <w:lang w:eastAsia="lv-LV"/>
          <w14:ligatures w14:val="none"/>
        </w:rPr>
        <w:t xml:space="preserve"> zvejnieki"</w:t>
      </w:r>
      <w:r w:rsidRPr="007D1BF6">
        <w:rPr>
          <w:rFonts w:ascii="Times New Roman" w:eastAsia="Times New Roman" w:hAnsi="Times New Roman" w:cs="Times New Roman"/>
          <w:kern w:val="0"/>
          <w:sz w:val="24"/>
          <w:szCs w:val="24"/>
          <w:lang w:eastAsia="lv-LV"/>
          <w14:ligatures w14:val="none"/>
        </w:rPr>
        <w:t xml:space="preserve">, </w:t>
      </w:r>
      <w:proofErr w:type="spellStart"/>
      <w:r w:rsidRPr="007D1BF6">
        <w:rPr>
          <w:rFonts w:ascii="Times New Roman" w:eastAsia="Times New Roman" w:hAnsi="Times New Roman" w:cs="Times New Roman"/>
          <w:kern w:val="0"/>
          <w:sz w:val="24"/>
          <w:szCs w:val="24"/>
          <w:lang w:eastAsia="lv-LV"/>
          <w14:ligatures w14:val="none"/>
        </w:rPr>
        <w:t>reģ</w:t>
      </w:r>
      <w:proofErr w:type="spellEnd"/>
      <w:r w:rsidRPr="007D1BF6">
        <w:rPr>
          <w:rFonts w:ascii="Times New Roman" w:eastAsia="Times New Roman" w:hAnsi="Times New Roman" w:cs="Times New Roman"/>
          <w:kern w:val="0"/>
          <w:sz w:val="24"/>
          <w:szCs w:val="24"/>
          <w:lang w:eastAsia="lv-LV"/>
          <w14:ligatures w14:val="none"/>
        </w:rPr>
        <w:t>. Nr. 40008297784</w:t>
      </w:r>
      <w:r w:rsidR="00081DF4">
        <w:rPr>
          <w:rFonts w:ascii="Times New Roman" w:eastAsia="Times New Roman" w:hAnsi="Times New Roman" w:cs="Times New Roman"/>
          <w:kern w:val="0"/>
          <w:sz w:val="24"/>
          <w:szCs w:val="24"/>
          <w:lang w:eastAsia="lv-LV"/>
          <w14:ligatures w14:val="none"/>
        </w:rPr>
        <w:t>,</w:t>
      </w:r>
    </w:p>
    <w:p w14:paraId="58D2ADE5" w14:textId="77777777" w:rsidR="00CE3A1F" w:rsidRDefault="00CE3A1F" w:rsidP="00104F90">
      <w:pPr>
        <w:spacing w:before="120" w:after="120" w:line="240" w:lineRule="auto"/>
        <w:jc w:val="both"/>
        <w:rPr>
          <w:rFonts w:ascii="Times New Roman" w:eastAsia="Times New Roman" w:hAnsi="Times New Roman" w:cs="Times New Roman"/>
          <w:kern w:val="0"/>
          <w:sz w:val="24"/>
          <w:szCs w:val="24"/>
          <w:lang w:eastAsia="lv-LV"/>
          <w14:ligatures w14:val="none"/>
        </w:rPr>
      </w:pPr>
      <w:r w:rsidRPr="00CE3A1F">
        <w:rPr>
          <w:rFonts w:ascii="Times New Roman" w:eastAsia="Times New Roman" w:hAnsi="Times New Roman" w:cs="Times New Roman"/>
          <w:kern w:val="0"/>
          <w:sz w:val="24"/>
          <w:szCs w:val="24"/>
          <w:lang w:eastAsia="lv-LV"/>
          <w14:ligatures w14:val="none"/>
        </w:rPr>
        <w:t>(turpmāk tekstā visas kopā sauktas Puses),</w:t>
      </w:r>
    </w:p>
    <w:p w14:paraId="177282C1" w14:textId="3924BDC5" w:rsidR="00104F90" w:rsidRPr="00CE3A1F" w:rsidRDefault="00104F90" w:rsidP="00A0744A">
      <w:pPr>
        <w:spacing w:before="120" w:after="240" w:line="240" w:lineRule="auto"/>
        <w:jc w:val="both"/>
        <w:rPr>
          <w:rFonts w:ascii="Times New Roman" w:eastAsia="Times New Roman" w:hAnsi="Times New Roman" w:cs="Times New Roman"/>
          <w:kern w:val="0"/>
          <w:sz w:val="24"/>
          <w:szCs w:val="24"/>
          <w:lang w:eastAsia="lv-LV"/>
          <w14:ligatures w14:val="none"/>
        </w:rPr>
      </w:pPr>
      <w:r w:rsidRPr="00104F90">
        <w:rPr>
          <w:rFonts w:ascii="Times New Roman" w:eastAsia="Times New Roman" w:hAnsi="Times New Roman" w:cs="Times New Roman"/>
          <w:kern w:val="0"/>
          <w:sz w:val="24"/>
          <w:szCs w:val="24"/>
          <w:lang w:eastAsia="lv-LV"/>
          <w14:ligatures w14:val="none"/>
        </w:rPr>
        <w:t xml:space="preserve">ņemot vērā medību saimniecības organizēšanas intereses un </w:t>
      </w:r>
      <w:r>
        <w:rPr>
          <w:rFonts w:ascii="Times New Roman" w:eastAsia="Times New Roman" w:hAnsi="Times New Roman" w:cs="Times New Roman"/>
          <w:kern w:val="0"/>
          <w:sz w:val="24"/>
          <w:szCs w:val="24"/>
          <w:lang w:eastAsia="lv-LV"/>
          <w14:ligatures w14:val="none"/>
        </w:rPr>
        <w:t xml:space="preserve">lauksaimniecības, </w:t>
      </w:r>
      <w:r w:rsidRPr="00104F90">
        <w:rPr>
          <w:rFonts w:ascii="Times New Roman" w:eastAsia="Times New Roman" w:hAnsi="Times New Roman" w:cs="Times New Roman"/>
          <w:kern w:val="0"/>
          <w:sz w:val="24"/>
          <w:szCs w:val="24"/>
          <w:lang w:eastAsia="lv-LV"/>
          <w14:ligatures w14:val="none"/>
        </w:rPr>
        <w:t>mežsaimniecības</w:t>
      </w:r>
      <w:r w:rsidR="00081DF4">
        <w:rPr>
          <w:rFonts w:ascii="Times New Roman" w:eastAsia="Times New Roman" w:hAnsi="Times New Roman" w:cs="Times New Roman"/>
          <w:kern w:val="0"/>
          <w:sz w:val="24"/>
          <w:szCs w:val="24"/>
          <w:lang w:eastAsia="lv-LV"/>
          <w14:ligatures w14:val="none"/>
        </w:rPr>
        <w:t>, zivsaimniecības</w:t>
      </w:r>
      <w:r w:rsidRPr="00104F90">
        <w:rPr>
          <w:rFonts w:ascii="Times New Roman" w:eastAsia="Times New Roman" w:hAnsi="Times New Roman" w:cs="Times New Roman"/>
          <w:kern w:val="0"/>
          <w:sz w:val="24"/>
          <w:szCs w:val="24"/>
          <w:lang w:eastAsia="lv-LV"/>
          <w14:ligatures w14:val="none"/>
        </w:rPr>
        <w:t xml:space="preserve"> intereses, kā arī izprotot to savstarpējo mijiedarbību, vienojas par zemāk minēto:</w:t>
      </w:r>
    </w:p>
    <w:p w14:paraId="2C7985BD" w14:textId="131585E5" w:rsidR="00CE3A1F" w:rsidRDefault="00104F90" w:rsidP="00A0744A">
      <w:pPr>
        <w:ind w:firstLine="720"/>
        <w:jc w:val="both"/>
        <w:rPr>
          <w:rFonts w:ascii="Times New Roman" w:hAnsi="Times New Roman" w:cs="Times New Roman"/>
          <w:sz w:val="24"/>
          <w:szCs w:val="24"/>
        </w:rPr>
      </w:pPr>
      <w:r>
        <w:rPr>
          <w:rFonts w:ascii="Times New Roman" w:hAnsi="Times New Roman" w:cs="Times New Roman"/>
          <w:sz w:val="24"/>
          <w:szCs w:val="24"/>
        </w:rPr>
        <w:t>M</w:t>
      </w:r>
      <w:r w:rsidR="00A0744A" w:rsidRPr="00A0744A">
        <w:rPr>
          <w:rFonts w:ascii="Times New Roman" w:hAnsi="Times New Roman" w:cs="Times New Roman"/>
          <w:sz w:val="24"/>
          <w:szCs w:val="24"/>
        </w:rPr>
        <w:t xml:space="preserve">emoranda mērķis ir veicināt efektīvu un ilgtspējīgu sadarbību starp </w:t>
      </w:r>
      <w:r w:rsidR="00A0744A">
        <w:rPr>
          <w:rFonts w:ascii="Times New Roman" w:hAnsi="Times New Roman" w:cs="Times New Roman"/>
          <w:sz w:val="24"/>
          <w:szCs w:val="24"/>
        </w:rPr>
        <w:t>M</w:t>
      </w:r>
      <w:r w:rsidR="00A0744A" w:rsidRPr="00A0744A">
        <w:rPr>
          <w:rFonts w:ascii="Times New Roman" w:hAnsi="Times New Roman" w:cs="Times New Roman"/>
          <w:sz w:val="24"/>
          <w:szCs w:val="24"/>
        </w:rPr>
        <w:t>ed</w:t>
      </w:r>
      <w:r w:rsidR="00A0744A">
        <w:rPr>
          <w:rFonts w:ascii="Times New Roman" w:hAnsi="Times New Roman" w:cs="Times New Roman"/>
          <w:sz w:val="24"/>
          <w:szCs w:val="24"/>
        </w:rPr>
        <w:t>ību tiesību īpašniekiem</w:t>
      </w:r>
      <w:r w:rsidR="00A0744A" w:rsidRPr="00A0744A">
        <w:rPr>
          <w:rFonts w:ascii="Times New Roman" w:hAnsi="Times New Roman" w:cs="Times New Roman"/>
          <w:sz w:val="24"/>
          <w:szCs w:val="24"/>
        </w:rPr>
        <w:t xml:space="preserve"> un </w:t>
      </w:r>
      <w:r w:rsidR="00A0744A">
        <w:rPr>
          <w:rFonts w:ascii="Times New Roman" w:hAnsi="Times New Roman" w:cs="Times New Roman"/>
          <w:sz w:val="24"/>
          <w:szCs w:val="24"/>
        </w:rPr>
        <w:t>Medību tiesību lietotājiem</w:t>
      </w:r>
      <w:r w:rsidR="000A71E2">
        <w:rPr>
          <w:rFonts w:ascii="Times New Roman" w:hAnsi="Times New Roman" w:cs="Times New Roman"/>
          <w:sz w:val="24"/>
          <w:szCs w:val="24"/>
        </w:rPr>
        <w:t xml:space="preserve"> un </w:t>
      </w:r>
      <w:r w:rsidR="00164136">
        <w:rPr>
          <w:rFonts w:ascii="Times New Roman" w:hAnsi="Times New Roman" w:cs="Times New Roman"/>
          <w:sz w:val="24"/>
          <w:szCs w:val="24"/>
        </w:rPr>
        <w:t>Zemkopības ministriju</w:t>
      </w:r>
      <w:r w:rsidR="00A0744A" w:rsidRPr="00A0744A">
        <w:rPr>
          <w:rFonts w:ascii="Times New Roman" w:hAnsi="Times New Roman" w:cs="Times New Roman"/>
          <w:sz w:val="24"/>
          <w:szCs w:val="24"/>
        </w:rPr>
        <w:t>, lai kopīgi samazinātu</w:t>
      </w:r>
      <w:r w:rsidR="000A71E2">
        <w:rPr>
          <w:rFonts w:ascii="Times New Roman" w:hAnsi="Times New Roman" w:cs="Times New Roman"/>
          <w:sz w:val="24"/>
          <w:szCs w:val="24"/>
        </w:rPr>
        <w:t xml:space="preserve"> savvaļā dzīvojošo </w:t>
      </w:r>
      <w:r w:rsidR="00A0744A" w:rsidRPr="00A0744A">
        <w:rPr>
          <w:rFonts w:ascii="Times New Roman" w:hAnsi="Times New Roman" w:cs="Times New Roman"/>
          <w:sz w:val="24"/>
          <w:szCs w:val="24"/>
        </w:rPr>
        <w:t>dzīvnieku radītos postījumus lauksaimniecīb</w:t>
      </w:r>
      <w:r w:rsidR="00220F62">
        <w:rPr>
          <w:rFonts w:ascii="Times New Roman" w:hAnsi="Times New Roman" w:cs="Times New Roman"/>
          <w:sz w:val="24"/>
          <w:szCs w:val="24"/>
        </w:rPr>
        <w:t xml:space="preserve">ā, </w:t>
      </w:r>
      <w:r w:rsidR="00A0744A" w:rsidRPr="00A0744A">
        <w:rPr>
          <w:rFonts w:ascii="Times New Roman" w:hAnsi="Times New Roman" w:cs="Times New Roman"/>
          <w:sz w:val="24"/>
          <w:szCs w:val="24"/>
        </w:rPr>
        <w:t>mež</w:t>
      </w:r>
      <w:r w:rsidR="00220F62">
        <w:rPr>
          <w:rFonts w:ascii="Times New Roman" w:hAnsi="Times New Roman" w:cs="Times New Roman"/>
          <w:sz w:val="24"/>
          <w:szCs w:val="24"/>
        </w:rPr>
        <w:t>saimniecībā</w:t>
      </w:r>
      <w:r w:rsidR="00A0744A" w:rsidRPr="00A0744A">
        <w:rPr>
          <w:rFonts w:ascii="Times New Roman" w:hAnsi="Times New Roman" w:cs="Times New Roman"/>
          <w:sz w:val="24"/>
          <w:szCs w:val="24"/>
        </w:rPr>
        <w:t xml:space="preserve"> </w:t>
      </w:r>
      <w:r w:rsidR="00081DF4">
        <w:rPr>
          <w:rFonts w:ascii="Times New Roman" w:hAnsi="Times New Roman" w:cs="Times New Roman"/>
          <w:sz w:val="24"/>
          <w:szCs w:val="24"/>
        </w:rPr>
        <w:t>un zivsaimniecībā</w:t>
      </w:r>
      <w:r w:rsidR="00A0744A" w:rsidRPr="00081DF4">
        <w:rPr>
          <w:rFonts w:ascii="Times New Roman" w:hAnsi="Times New Roman" w:cs="Times New Roman"/>
          <w:sz w:val="24"/>
          <w:szCs w:val="24"/>
        </w:rPr>
        <w:t xml:space="preserve">, vienlaikus nodrošinot </w:t>
      </w:r>
      <w:r w:rsidR="00AD2843" w:rsidRPr="00081DF4">
        <w:rPr>
          <w:rFonts w:ascii="Times New Roman" w:hAnsi="Times New Roman" w:cs="Times New Roman"/>
          <w:sz w:val="24"/>
          <w:szCs w:val="24"/>
        </w:rPr>
        <w:t>medību</w:t>
      </w:r>
      <w:r w:rsidR="00A0744A" w:rsidRPr="00081DF4">
        <w:rPr>
          <w:rFonts w:ascii="Times New Roman" w:hAnsi="Times New Roman" w:cs="Times New Roman"/>
          <w:sz w:val="24"/>
          <w:szCs w:val="24"/>
        </w:rPr>
        <w:t xml:space="preserve"> </w:t>
      </w:r>
      <w:r w:rsidR="00081DF4" w:rsidRPr="00081DF4">
        <w:rPr>
          <w:rFonts w:ascii="Times New Roman" w:hAnsi="Times New Roman" w:cs="Times New Roman"/>
          <w:sz w:val="24"/>
          <w:szCs w:val="24"/>
        </w:rPr>
        <w:t>r</w:t>
      </w:r>
      <w:r w:rsidR="00A0744A" w:rsidRPr="00081DF4">
        <w:rPr>
          <w:rFonts w:ascii="Times New Roman" w:hAnsi="Times New Roman" w:cs="Times New Roman"/>
          <w:sz w:val="24"/>
          <w:szCs w:val="24"/>
        </w:rPr>
        <w:t>esursu ilgtspējīgu apsaimniekošanu</w:t>
      </w:r>
      <w:r w:rsidR="00081DF4" w:rsidRPr="00081DF4">
        <w:rPr>
          <w:rFonts w:ascii="Times New Roman" w:hAnsi="Times New Roman" w:cs="Times New Roman"/>
          <w:sz w:val="24"/>
          <w:szCs w:val="24"/>
        </w:rPr>
        <w:t>, kā arī kopīgi vai atsevišķi pusēm</w:t>
      </w:r>
      <w:r w:rsidR="00C656FF">
        <w:rPr>
          <w:rFonts w:ascii="Times New Roman" w:hAnsi="Times New Roman" w:cs="Times New Roman"/>
          <w:sz w:val="24"/>
          <w:szCs w:val="24"/>
        </w:rPr>
        <w:t xml:space="preserve"> </w:t>
      </w:r>
      <w:r w:rsidR="00081DF4" w:rsidRPr="00081DF4">
        <w:rPr>
          <w:rFonts w:ascii="Times New Roman" w:hAnsi="Times New Roman" w:cs="Times New Roman"/>
          <w:sz w:val="24"/>
          <w:szCs w:val="24"/>
        </w:rPr>
        <w:t>iestāties gan Latvijā, gan starptautiski par nemedījamo un aizsargājamo dzīvnieku skaita regulēšanu, jo īpaši, ja tiek radīti zaudējumi tautsaimniecības nozarēm vai ir riski cilvēku dzīvībai un veselībai, tai skaitā ceļu satiksmes negadījumos.</w:t>
      </w:r>
    </w:p>
    <w:p w14:paraId="66831838" w14:textId="56E39726" w:rsidR="00A0744A" w:rsidRPr="00504DB8" w:rsidRDefault="00A0744A" w:rsidP="00A0744A">
      <w:pPr>
        <w:pStyle w:val="ListParagraph"/>
        <w:numPr>
          <w:ilvl w:val="0"/>
          <w:numId w:val="1"/>
        </w:numPr>
        <w:jc w:val="both"/>
        <w:rPr>
          <w:rFonts w:ascii="Times New Roman" w:hAnsi="Times New Roman" w:cs="Times New Roman"/>
          <w:b/>
          <w:bCs/>
          <w:sz w:val="24"/>
          <w:szCs w:val="24"/>
        </w:rPr>
      </w:pPr>
      <w:bookmarkStart w:id="4" w:name="OLE_LINK7"/>
      <w:r w:rsidRPr="00504DB8">
        <w:rPr>
          <w:rFonts w:ascii="Times New Roman" w:hAnsi="Times New Roman" w:cs="Times New Roman"/>
          <w:b/>
          <w:bCs/>
          <w:sz w:val="24"/>
          <w:szCs w:val="24"/>
        </w:rPr>
        <w:t>Memoranda mērķa izpildes vērtēšanas kritēriji:</w:t>
      </w:r>
    </w:p>
    <w:p w14:paraId="0251726D" w14:textId="00601D27" w:rsidR="00A0744A" w:rsidRDefault="00A0744A" w:rsidP="00A0744A">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Mežsaimniecībā</w:t>
      </w:r>
      <w:r w:rsidR="009570E1">
        <w:rPr>
          <w:rFonts w:ascii="Times New Roman" w:hAnsi="Times New Roman" w:cs="Times New Roman"/>
          <w:sz w:val="24"/>
          <w:szCs w:val="24"/>
        </w:rPr>
        <w:t xml:space="preserve"> dzīvnieku uzskaites vienībā</w:t>
      </w:r>
      <w:r>
        <w:rPr>
          <w:rFonts w:ascii="Times New Roman" w:hAnsi="Times New Roman" w:cs="Times New Roman"/>
          <w:sz w:val="24"/>
          <w:szCs w:val="24"/>
        </w:rPr>
        <w:t>:</w:t>
      </w:r>
    </w:p>
    <w:p w14:paraId="0DE696B3" w14:textId="13E2E504" w:rsidR="00A0744A" w:rsidRDefault="008154A4" w:rsidP="00A0744A">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m</w:t>
      </w:r>
      <w:r w:rsidR="00A0744A" w:rsidRPr="00A0744A">
        <w:rPr>
          <w:rFonts w:ascii="Times New Roman" w:hAnsi="Times New Roman" w:cs="Times New Roman"/>
          <w:sz w:val="24"/>
          <w:szCs w:val="24"/>
        </w:rPr>
        <w:t>ežaudzēs līdz 25</w:t>
      </w:r>
      <w:r w:rsidR="00AD2843">
        <w:rPr>
          <w:rFonts w:ascii="Times New Roman" w:hAnsi="Times New Roman" w:cs="Times New Roman"/>
          <w:sz w:val="24"/>
          <w:szCs w:val="24"/>
        </w:rPr>
        <w:t xml:space="preserve"> </w:t>
      </w:r>
      <w:r w:rsidR="00A0744A" w:rsidRPr="00A0744A">
        <w:rPr>
          <w:rFonts w:ascii="Times New Roman" w:hAnsi="Times New Roman" w:cs="Times New Roman"/>
          <w:sz w:val="24"/>
          <w:szCs w:val="24"/>
        </w:rPr>
        <w:t>g</w:t>
      </w:r>
      <w:r w:rsidR="00AD2843">
        <w:rPr>
          <w:rFonts w:ascii="Times New Roman" w:hAnsi="Times New Roman" w:cs="Times New Roman"/>
          <w:sz w:val="24"/>
          <w:szCs w:val="24"/>
        </w:rPr>
        <w:t xml:space="preserve">adu </w:t>
      </w:r>
      <w:r w:rsidR="00A0744A" w:rsidRPr="00A0744A">
        <w:rPr>
          <w:rFonts w:ascii="Times New Roman" w:hAnsi="Times New Roman" w:cs="Times New Roman"/>
          <w:sz w:val="24"/>
          <w:szCs w:val="24"/>
        </w:rPr>
        <w:t xml:space="preserve">vecumam, pēc pēdējās jaunaudžu kopšanas, medījamo dzīvnieku bojāto koku apjoms </w:t>
      </w:r>
      <w:r w:rsidR="009570E1">
        <w:rPr>
          <w:rFonts w:ascii="Times New Roman" w:hAnsi="Times New Roman" w:cs="Times New Roman"/>
          <w:sz w:val="24"/>
          <w:szCs w:val="24"/>
        </w:rPr>
        <w:t>nepārsniedz 3</w:t>
      </w:r>
      <w:r w:rsidR="00A0744A" w:rsidRPr="00A0744A">
        <w:rPr>
          <w:rFonts w:ascii="Times New Roman" w:hAnsi="Times New Roman" w:cs="Times New Roman"/>
          <w:sz w:val="24"/>
          <w:szCs w:val="24"/>
        </w:rPr>
        <w:t>0 %;</w:t>
      </w:r>
    </w:p>
    <w:p w14:paraId="11F8774A" w14:textId="19F25A1A" w:rsidR="00A0744A" w:rsidRDefault="008154A4" w:rsidP="00A0744A">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m</w:t>
      </w:r>
      <w:r w:rsidR="00A0744A" w:rsidRPr="00A0744A">
        <w:rPr>
          <w:rFonts w:ascii="Times New Roman" w:hAnsi="Times New Roman" w:cs="Times New Roman"/>
          <w:sz w:val="24"/>
          <w:szCs w:val="24"/>
        </w:rPr>
        <w:t>ežaudzēs līdz 7</w:t>
      </w:r>
      <w:r w:rsidR="00105048">
        <w:rPr>
          <w:rFonts w:ascii="Times New Roman" w:hAnsi="Times New Roman" w:cs="Times New Roman"/>
          <w:sz w:val="24"/>
          <w:szCs w:val="24"/>
        </w:rPr>
        <w:t xml:space="preserve"> </w:t>
      </w:r>
      <w:r w:rsidR="00A0744A" w:rsidRPr="00A0744A">
        <w:rPr>
          <w:rFonts w:ascii="Times New Roman" w:hAnsi="Times New Roman" w:cs="Times New Roman"/>
          <w:sz w:val="24"/>
          <w:szCs w:val="24"/>
        </w:rPr>
        <w:t xml:space="preserve">m augstumam </w:t>
      </w:r>
      <w:r w:rsidR="003B7984">
        <w:rPr>
          <w:rFonts w:ascii="Times New Roman" w:hAnsi="Times New Roman" w:cs="Times New Roman"/>
          <w:sz w:val="24"/>
          <w:szCs w:val="24"/>
        </w:rPr>
        <w:t xml:space="preserve">postījumu </w:t>
      </w:r>
      <w:r w:rsidR="00A0744A" w:rsidRPr="00A0744A">
        <w:rPr>
          <w:rFonts w:ascii="Times New Roman" w:hAnsi="Times New Roman" w:cs="Times New Roman"/>
          <w:sz w:val="24"/>
          <w:szCs w:val="24"/>
        </w:rPr>
        <w:t>apjoms</w:t>
      </w:r>
      <w:r w:rsidR="003B7984">
        <w:rPr>
          <w:rFonts w:ascii="Times New Roman" w:hAnsi="Times New Roman" w:cs="Times New Roman"/>
          <w:sz w:val="24"/>
          <w:szCs w:val="24"/>
        </w:rPr>
        <w:t xml:space="preserve"> </w:t>
      </w:r>
      <w:r w:rsidR="00A0744A" w:rsidRPr="00A0744A">
        <w:rPr>
          <w:rFonts w:ascii="Times New Roman" w:hAnsi="Times New Roman" w:cs="Times New Roman"/>
          <w:sz w:val="24"/>
          <w:szCs w:val="24"/>
        </w:rPr>
        <w:t>nepārsniedz 5%;</w:t>
      </w:r>
    </w:p>
    <w:p w14:paraId="5B51F403" w14:textId="14165B1F" w:rsidR="00A0744A" w:rsidRDefault="008154A4" w:rsidP="00A0744A">
      <w:pPr>
        <w:pStyle w:val="ListParagraph"/>
        <w:numPr>
          <w:ilvl w:val="2"/>
          <w:numId w:val="1"/>
        </w:numPr>
        <w:jc w:val="both"/>
        <w:rPr>
          <w:rFonts w:ascii="Times New Roman" w:hAnsi="Times New Roman" w:cs="Times New Roman"/>
          <w:sz w:val="24"/>
          <w:szCs w:val="24"/>
        </w:rPr>
      </w:pPr>
      <w:bookmarkStart w:id="5" w:name="OLE_LINK3"/>
      <w:r>
        <w:rPr>
          <w:rFonts w:ascii="Times New Roman" w:hAnsi="Times New Roman" w:cs="Times New Roman"/>
          <w:sz w:val="24"/>
          <w:szCs w:val="24"/>
        </w:rPr>
        <w:t>m</w:t>
      </w:r>
      <w:r w:rsidR="00A0744A" w:rsidRPr="00A0744A">
        <w:rPr>
          <w:rFonts w:ascii="Times New Roman" w:hAnsi="Times New Roman" w:cs="Times New Roman"/>
          <w:sz w:val="24"/>
          <w:szCs w:val="24"/>
        </w:rPr>
        <w:t xml:space="preserve">edījamo dzīvnieku nodarīto postījumu apjoms </w:t>
      </w:r>
      <w:r w:rsidR="00A0744A" w:rsidRPr="00505B55">
        <w:rPr>
          <w:rFonts w:ascii="Times New Roman" w:hAnsi="Times New Roman" w:cs="Times New Roman"/>
          <w:sz w:val="24"/>
          <w:szCs w:val="24"/>
        </w:rPr>
        <w:t>(svaigi jaunaudžu bojājumi</w:t>
      </w:r>
      <w:r w:rsidR="00AD2843" w:rsidRPr="00505B55">
        <w:rPr>
          <w:rFonts w:ascii="Times New Roman" w:hAnsi="Times New Roman" w:cs="Times New Roman"/>
          <w:sz w:val="24"/>
          <w:szCs w:val="24"/>
        </w:rPr>
        <w:t xml:space="preserve"> </w:t>
      </w:r>
      <w:r w:rsidR="00A0744A" w:rsidRPr="00505B55">
        <w:rPr>
          <w:rFonts w:ascii="Times New Roman" w:hAnsi="Times New Roman" w:cs="Times New Roman"/>
          <w:sz w:val="24"/>
          <w:szCs w:val="24"/>
        </w:rPr>
        <w:t>&gt;5%) nepārsniedz 0.35 %</w:t>
      </w:r>
      <w:r w:rsidR="00A0744A" w:rsidRPr="00A0744A">
        <w:rPr>
          <w:rFonts w:ascii="Times New Roman" w:hAnsi="Times New Roman" w:cs="Times New Roman"/>
          <w:sz w:val="24"/>
          <w:szCs w:val="24"/>
        </w:rPr>
        <w:t xml:space="preserve"> no jaunaudžu platības;</w:t>
      </w:r>
    </w:p>
    <w:bookmarkEnd w:id="5"/>
    <w:p w14:paraId="3FA616FC" w14:textId="394CA570" w:rsidR="00886932" w:rsidRDefault="00157851" w:rsidP="008B60E6">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memoranda</w:t>
      </w:r>
      <w:r w:rsidR="00886932" w:rsidRPr="00886932">
        <w:rPr>
          <w:rFonts w:ascii="Times New Roman" w:hAnsi="Times New Roman" w:cs="Times New Roman"/>
          <w:sz w:val="24"/>
          <w:szCs w:val="24"/>
        </w:rPr>
        <w:t xml:space="preserve"> 1.1.1, 1.1.2, 1.1.3</w:t>
      </w:r>
      <w:r>
        <w:rPr>
          <w:rFonts w:ascii="Times New Roman" w:hAnsi="Times New Roman" w:cs="Times New Roman"/>
          <w:sz w:val="24"/>
          <w:szCs w:val="24"/>
        </w:rPr>
        <w:t>.</w:t>
      </w:r>
      <w:r w:rsidR="00886932" w:rsidRPr="00886932">
        <w:rPr>
          <w:rFonts w:ascii="Times New Roman" w:hAnsi="Times New Roman" w:cs="Times New Roman"/>
          <w:sz w:val="24"/>
          <w:szCs w:val="24"/>
        </w:rPr>
        <w:t xml:space="preserve"> </w:t>
      </w:r>
      <w:r w:rsidRPr="00886932">
        <w:rPr>
          <w:rFonts w:ascii="Times New Roman" w:hAnsi="Times New Roman" w:cs="Times New Roman"/>
          <w:sz w:val="24"/>
          <w:szCs w:val="24"/>
        </w:rPr>
        <w:t xml:space="preserve">apakšpunkti </w:t>
      </w:r>
      <w:r w:rsidR="00886932" w:rsidRPr="00886932">
        <w:rPr>
          <w:rFonts w:ascii="Times New Roman" w:hAnsi="Times New Roman" w:cs="Times New Roman"/>
          <w:sz w:val="24"/>
          <w:szCs w:val="24"/>
        </w:rPr>
        <w:t xml:space="preserve">neattiecas uz apšu </w:t>
      </w:r>
      <w:r>
        <w:rPr>
          <w:rFonts w:ascii="Times New Roman" w:hAnsi="Times New Roman" w:cs="Times New Roman"/>
          <w:sz w:val="24"/>
          <w:szCs w:val="24"/>
        </w:rPr>
        <w:t>mež</w:t>
      </w:r>
      <w:r w:rsidR="00886932" w:rsidRPr="00886932">
        <w:rPr>
          <w:rFonts w:ascii="Times New Roman" w:hAnsi="Times New Roman" w:cs="Times New Roman"/>
          <w:sz w:val="24"/>
          <w:szCs w:val="24"/>
        </w:rPr>
        <w:t xml:space="preserve">audzēm, </w:t>
      </w:r>
      <w:r>
        <w:rPr>
          <w:rFonts w:ascii="Times New Roman" w:hAnsi="Times New Roman" w:cs="Times New Roman"/>
          <w:sz w:val="24"/>
          <w:szCs w:val="24"/>
        </w:rPr>
        <w:t xml:space="preserve">kurās nav veikti aizsardzības pasākumi pret iespējamiem medījamo dzīvnieku postījumiem un </w:t>
      </w:r>
      <w:r w:rsidR="00886932" w:rsidRPr="00886932">
        <w:rPr>
          <w:rFonts w:ascii="Times New Roman" w:hAnsi="Times New Roman" w:cs="Times New Roman"/>
          <w:sz w:val="24"/>
          <w:szCs w:val="24"/>
        </w:rPr>
        <w:t>kur</w:t>
      </w:r>
      <w:r>
        <w:rPr>
          <w:rFonts w:ascii="Times New Roman" w:hAnsi="Times New Roman" w:cs="Times New Roman"/>
          <w:sz w:val="24"/>
          <w:szCs w:val="24"/>
        </w:rPr>
        <w:t>ās apse netiek audzēta kā mērķa suga</w:t>
      </w:r>
      <w:r w:rsidR="00886932" w:rsidRPr="00886932">
        <w:rPr>
          <w:rFonts w:ascii="Times New Roman" w:hAnsi="Times New Roman" w:cs="Times New Roman"/>
          <w:sz w:val="24"/>
          <w:szCs w:val="24"/>
        </w:rPr>
        <w:t>.</w:t>
      </w:r>
    </w:p>
    <w:p w14:paraId="309C8EFC" w14:textId="5883F583" w:rsidR="00A0744A" w:rsidRDefault="00A0744A" w:rsidP="008B60E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Lauksaimniecībā:</w:t>
      </w:r>
    </w:p>
    <w:p w14:paraId="42015A9B" w14:textId="78EE23D4" w:rsidR="00A0744A" w:rsidRDefault="008154A4" w:rsidP="008B60E6">
      <w:pPr>
        <w:pStyle w:val="ListParagraph"/>
        <w:numPr>
          <w:ilvl w:val="2"/>
          <w:numId w:val="1"/>
        </w:numPr>
        <w:jc w:val="both"/>
        <w:rPr>
          <w:rFonts w:ascii="Times New Roman" w:hAnsi="Times New Roman" w:cs="Times New Roman"/>
          <w:sz w:val="24"/>
          <w:szCs w:val="24"/>
        </w:rPr>
      </w:pPr>
      <w:bookmarkStart w:id="6" w:name="OLE_LINK4"/>
      <w:r>
        <w:rPr>
          <w:rFonts w:ascii="Times New Roman" w:hAnsi="Times New Roman" w:cs="Times New Roman"/>
          <w:sz w:val="24"/>
          <w:szCs w:val="24"/>
        </w:rPr>
        <w:lastRenderedPageBreak/>
        <w:t>l</w:t>
      </w:r>
      <w:r w:rsidR="00AD2843">
        <w:rPr>
          <w:rFonts w:ascii="Times New Roman" w:hAnsi="Times New Roman" w:cs="Times New Roman"/>
          <w:sz w:val="24"/>
          <w:szCs w:val="24"/>
        </w:rPr>
        <w:t>auksaimniecības kultūrās m</w:t>
      </w:r>
      <w:r w:rsidR="00AD2843" w:rsidRPr="00AD2843">
        <w:rPr>
          <w:rFonts w:ascii="Times New Roman" w:hAnsi="Times New Roman" w:cs="Times New Roman"/>
          <w:sz w:val="24"/>
          <w:szCs w:val="24"/>
        </w:rPr>
        <w:t>edījamo dzīvnieku nodarīto postījumu apjoms</w:t>
      </w:r>
      <w:r w:rsidR="008173BC">
        <w:rPr>
          <w:rFonts w:ascii="Times New Roman" w:hAnsi="Times New Roman" w:cs="Times New Roman"/>
          <w:sz w:val="24"/>
          <w:szCs w:val="24"/>
        </w:rPr>
        <w:t xml:space="preserve"> nepārsniedz</w:t>
      </w:r>
      <w:r w:rsidR="008B60E6">
        <w:rPr>
          <w:rFonts w:ascii="Times New Roman" w:hAnsi="Times New Roman" w:cs="Times New Roman"/>
          <w:sz w:val="24"/>
          <w:szCs w:val="24"/>
        </w:rPr>
        <w:t xml:space="preserve"> 1% no vienotajam platību maksājumiem pieteikto kultūraugu platības</w:t>
      </w:r>
      <w:r w:rsidR="00AD2843">
        <w:rPr>
          <w:rFonts w:ascii="Times New Roman" w:hAnsi="Times New Roman" w:cs="Times New Roman"/>
          <w:sz w:val="24"/>
          <w:szCs w:val="24"/>
        </w:rPr>
        <w:t>;</w:t>
      </w:r>
    </w:p>
    <w:bookmarkEnd w:id="6"/>
    <w:p w14:paraId="2A333D0E" w14:textId="665CAACA" w:rsidR="00721DA5" w:rsidRDefault="008173BC" w:rsidP="00A0744A">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lopkopībā </w:t>
      </w:r>
      <w:r w:rsidR="00157851" w:rsidRPr="00157851">
        <w:rPr>
          <w:rFonts w:ascii="Times New Roman" w:hAnsi="Times New Roman" w:cs="Times New Roman"/>
          <w:sz w:val="24"/>
          <w:szCs w:val="24"/>
        </w:rPr>
        <w:t>mazināt plēsēju uzbrukumus lauksaimniecības dzīvniekiem</w:t>
      </w:r>
      <w:r w:rsidR="00BC1DF0">
        <w:rPr>
          <w:rFonts w:ascii="Times New Roman" w:hAnsi="Times New Roman" w:cs="Times New Roman"/>
          <w:sz w:val="24"/>
          <w:szCs w:val="24"/>
        </w:rPr>
        <w:t xml:space="preserve"> par 70% salīdzinājumā ar 2024. gada līmeni</w:t>
      </w:r>
      <w:r w:rsidR="00157851" w:rsidRPr="00157851">
        <w:rPr>
          <w:rFonts w:ascii="Times New Roman" w:hAnsi="Times New Roman" w:cs="Times New Roman"/>
          <w:sz w:val="24"/>
          <w:szCs w:val="24"/>
        </w:rPr>
        <w:t>.</w:t>
      </w:r>
    </w:p>
    <w:p w14:paraId="732F918B" w14:textId="3691AAF9" w:rsidR="00AD2843" w:rsidRDefault="00AD2843" w:rsidP="00AD284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Medniecībā:</w:t>
      </w:r>
    </w:p>
    <w:p w14:paraId="53215E24" w14:textId="361D7432" w:rsidR="00AD2843" w:rsidRDefault="008154A4" w:rsidP="00AD2843">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s</w:t>
      </w:r>
      <w:r w:rsidR="00AD2843" w:rsidRPr="00AD2843">
        <w:rPr>
          <w:rFonts w:ascii="Times New Roman" w:hAnsi="Times New Roman" w:cs="Times New Roman"/>
          <w:sz w:val="24"/>
          <w:szCs w:val="24"/>
        </w:rPr>
        <w:t>aglabāt</w:t>
      </w:r>
      <w:r w:rsidR="00AD2843">
        <w:rPr>
          <w:rFonts w:ascii="Times New Roman" w:hAnsi="Times New Roman" w:cs="Times New Roman"/>
          <w:sz w:val="24"/>
          <w:szCs w:val="24"/>
        </w:rPr>
        <w:t>a</w:t>
      </w:r>
      <w:r w:rsidR="00AD2843" w:rsidRPr="00AD2843">
        <w:rPr>
          <w:rFonts w:ascii="Times New Roman" w:hAnsi="Times New Roman" w:cs="Times New Roman"/>
          <w:sz w:val="24"/>
          <w:szCs w:val="24"/>
        </w:rPr>
        <w:t xml:space="preserve"> medību resursu </w:t>
      </w:r>
      <w:r w:rsidR="009078F4">
        <w:rPr>
          <w:rFonts w:ascii="Times New Roman" w:hAnsi="Times New Roman" w:cs="Times New Roman"/>
          <w:sz w:val="24"/>
          <w:szCs w:val="24"/>
        </w:rPr>
        <w:t>sugu</w:t>
      </w:r>
      <w:r w:rsidR="009078F4" w:rsidRPr="00AD2843">
        <w:rPr>
          <w:rFonts w:ascii="Times New Roman" w:hAnsi="Times New Roman" w:cs="Times New Roman"/>
          <w:sz w:val="24"/>
          <w:szCs w:val="24"/>
        </w:rPr>
        <w:t xml:space="preserve"> </w:t>
      </w:r>
      <w:r w:rsidR="00AD2843" w:rsidRPr="00AD2843">
        <w:rPr>
          <w:rFonts w:ascii="Times New Roman" w:hAnsi="Times New Roman" w:cs="Times New Roman"/>
          <w:sz w:val="24"/>
          <w:szCs w:val="24"/>
        </w:rPr>
        <w:t>daudzveidīb</w:t>
      </w:r>
      <w:r w:rsidR="00AD2843">
        <w:rPr>
          <w:rFonts w:ascii="Times New Roman" w:hAnsi="Times New Roman" w:cs="Times New Roman"/>
          <w:sz w:val="24"/>
          <w:szCs w:val="24"/>
        </w:rPr>
        <w:t>a</w:t>
      </w:r>
      <w:r w:rsidR="00AD2843" w:rsidRPr="00AD2843">
        <w:rPr>
          <w:rFonts w:ascii="Times New Roman" w:hAnsi="Times New Roman" w:cs="Times New Roman"/>
          <w:sz w:val="24"/>
          <w:szCs w:val="24"/>
        </w:rPr>
        <w:t xml:space="preserve"> un atjaunošanās spēj</w:t>
      </w:r>
      <w:r w:rsidR="00AD2843">
        <w:rPr>
          <w:rFonts w:ascii="Times New Roman" w:hAnsi="Times New Roman" w:cs="Times New Roman"/>
          <w:sz w:val="24"/>
          <w:szCs w:val="24"/>
        </w:rPr>
        <w:t>a</w:t>
      </w:r>
      <w:r w:rsidR="00AD2843" w:rsidRPr="00AD2843">
        <w:rPr>
          <w:rFonts w:ascii="Times New Roman" w:hAnsi="Times New Roman" w:cs="Times New Roman"/>
          <w:sz w:val="24"/>
          <w:szCs w:val="24"/>
        </w:rPr>
        <w:t xml:space="preserve">, </w:t>
      </w:r>
      <w:r w:rsidR="00AD2843">
        <w:rPr>
          <w:rFonts w:ascii="Times New Roman" w:hAnsi="Times New Roman" w:cs="Times New Roman"/>
          <w:sz w:val="24"/>
          <w:szCs w:val="24"/>
        </w:rPr>
        <w:t xml:space="preserve">vienlaicīgi </w:t>
      </w:r>
      <w:r w:rsidR="00AD2843" w:rsidRPr="00AD2843">
        <w:rPr>
          <w:rFonts w:ascii="Times New Roman" w:hAnsi="Times New Roman" w:cs="Times New Roman"/>
          <w:sz w:val="24"/>
          <w:szCs w:val="24"/>
        </w:rPr>
        <w:t>nodrošinot medību resursus nākamajām paaudzēm</w:t>
      </w:r>
      <w:r w:rsidR="00CA7619">
        <w:rPr>
          <w:rFonts w:ascii="Times New Roman" w:hAnsi="Times New Roman" w:cs="Times New Roman"/>
          <w:sz w:val="24"/>
          <w:szCs w:val="24"/>
        </w:rPr>
        <w:t>;</w:t>
      </w:r>
    </w:p>
    <w:p w14:paraId="0B4A7C33" w14:textId="5EBA565E" w:rsidR="001469DE" w:rsidRPr="001469DE" w:rsidRDefault="001469DE" w:rsidP="005348C7">
      <w:pPr>
        <w:pStyle w:val="ListParagraph"/>
        <w:numPr>
          <w:ilvl w:val="2"/>
          <w:numId w:val="1"/>
        </w:numPr>
        <w:jc w:val="both"/>
        <w:rPr>
          <w:rFonts w:ascii="Times New Roman" w:hAnsi="Times New Roman" w:cs="Times New Roman"/>
          <w:sz w:val="24"/>
          <w:szCs w:val="24"/>
        </w:rPr>
      </w:pPr>
      <w:r w:rsidRPr="001469DE">
        <w:rPr>
          <w:rFonts w:ascii="Times New Roman" w:hAnsi="Times New Roman" w:cs="Times New Roman"/>
          <w:sz w:val="24"/>
          <w:szCs w:val="24"/>
        </w:rPr>
        <w:t>staltbriežu skaits piecās medību sezonās Latvijā tiek samazināts līdz</w:t>
      </w:r>
      <w:r w:rsidR="005348C7">
        <w:rPr>
          <w:rFonts w:ascii="Times New Roman" w:hAnsi="Times New Roman" w:cs="Times New Roman"/>
          <w:sz w:val="24"/>
          <w:szCs w:val="24"/>
        </w:rPr>
        <w:t xml:space="preserve"> </w:t>
      </w:r>
      <w:r w:rsidR="001C5C4A">
        <w:rPr>
          <w:rFonts w:ascii="Times New Roman" w:hAnsi="Times New Roman" w:cs="Times New Roman"/>
          <w:sz w:val="24"/>
          <w:szCs w:val="24"/>
        </w:rPr>
        <w:t>35</w:t>
      </w:r>
      <w:r w:rsidRPr="001469DE">
        <w:rPr>
          <w:rFonts w:ascii="Times New Roman" w:hAnsi="Times New Roman" w:cs="Times New Roman"/>
          <w:sz w:val="24"/>
          <w:szCs w:val="24"/>
        </w:rPr>
        <w:t xml:space="preserve"> 000 īpatņu </w:t>
      </w:r>
      <w:r w:rsidR="00961CED">
        <w:rPr>
          <w:rFonts w:ascii="Times New Roman" w:hAnsi="Times New Roman" w:cs="Times New Roman"/>
          <w:sz w:val="24"/>
          <w:szCs w:val="24"/>
        </w:rPr>
        <w:t xml:space="preserve">un </w:t>
      </w:r>
      <w:r w:rsidR="009E245B">
        <w:rPr>
          <w:rFonts w:ascii="Times New Roman" w:hAnsi="Times New Roman" w:cs="Times New Roman"/>
          <w:sz w:val="24"/>
          <w:szCs w:val="24"/>
        </w:rPr>
        <w:t xml:space="preserve">staltbriežu blīvums </w:t>
      </w:r>
      <w:r w:rsidR="00F6617B">
        <w:rPr>
          <w:rFonts w:ascii="Times New Roman" w:hAnsi="Times New Roman" w:cs="Times New Roman"/>
          <w:sz w:val="24"/>
          <w:szCs w:val="24"/>
        </w:rPr>
        <w:t>medību platībās ir</w:t>
      </w:r>
      <w:r w:rsidR="00B2629E">
        <w:rPr>
          <w:rFonts w:ascii="Times New Roman" w:hAnsi="Times New Roman" w:cs="Times New Roman"/>
          <w:sz w:val="24"/>
          <w:szCs w:val="24"/>
        </w:rPr>
        <w:t xml:space="preserve"> ne vairāk kā</w:t>
      </w:r>
      <w:r w:rsidR="00F6617B">
        <w:rPr>
          <w:rFonts w:ascii="Times New Roman" w:hAnsi="Times New Roman" w:cs="Times New Roman"/>
          <w:sz w:val="24"/>
          <w:szCs w:val="24"/>
        </w:rPr>
        <w:t xml:space="preserve"> </w:t>
      </w:r>
      <w:r w:rsidR="00FF4A3E">
        <w:rPr>
          <w:rFonts w:ascii="Times New Roman" w:hAnsi="Times New Roman" w:cs="Times New Roman"/>
          <w:sz w:val="24"/>
          <w:szCs w:val="24"/>
        </w:rPr>
        <w:t>2</w:t>
      </w:r>
      <w:r w:rsidR="003408D1">
        <w:rPr>
          <w:rFonts w:ascii="Times New Roman" w:hAnsi="Times New Roman" w:cs="Times New Roman"/>
          <w:sz w:val="24"/>
          <w:szCs w:val="24"/>
        </w:rPr>
        <w:t>0</w:t>
      </w:r>
      <w:r w:rsidR="00F6617B">
        <w:rPr>
          <w:rFonts w:ascii="Times New Roman" w:hAnsi="Times New Roman" w:cs="Times New Roman"/>
          <w:sz w:val="24"/>
          <w:szCs w:val="24"/>
        </w:rPr>
        <w:t xml:space="preserve"> staltbrieži uz 1 000 h</w:t>
      </w:r>
      <w:r w:rsidR="007752EC">
        <w:rPr>
          <w:rFonts w:ascii="Times New Roman" w:hAnsi="Times New Roman" w:cs="Times New Roman"/>
          <w:sz w:val="24"/>
          <w:szCs w:val="24"/>
        </w:rPr>
        <w:t>ektāriem</w:t>
      </w:r>
      <w:r w:rsidR="00E11F58">
        <w:rPr>
          <w:rFonts w:ascii="Times New Roman" w:hAnsi="Times New Roman" w:cs="Times New Roman"/>
          <w:sz w:val="24"/>
          <w:szCs w:val="24"/>
        </w:rPr>
        <w:t xml:space="preserve"> meža</w:t>
      </w:r>
      <w:r w:rsidR="007752EC">
        <w:rPr>
          <w:rFonts w:ascii="Times New Roman" w:hAnsi="Times New Roman" w:cs="Times New Roman"/>
          <w:sz w:val="24"/>
          <w:szCs w:val="24"/>
        </w:rPr>
        <w:t xml:space="preserve">. </w:t>
      </w:r>
    </w:p>
    <w:p w14:paraId="61283BE7" w14:textId="77777777" w:rsidR="008A50A4" w:rsidRPr="008F0E14" w:rsidRDefault="008A50A4" w:rsidP="008A50A4">
      <w:pPr>
        <w:pStyle w:val="ListParagraph"/>
        <w:ind w:left="1224"/>
        <w:jc w:val="both"/>
        <w:rPr>
          <w:rFonts w:ascii="Times New Roman" w:hAnsi="Times New Roman" w:cs="Times New Roman"/>
          <w:sz w:val="24"/>
          <w:szCs w:val="24"/>
        </w:rPr>
      </w:pPr>
    </w:p>
    <w:bookmarkEnd w:id="4"/>
    <w:p w14:paraId="132E7094" w14:textId="0D30A641" w:rsidR="00504DB8" w:rsidRPr="00504DB8" w:rsidRDefault="00504DB8" w:rsidP="00504DB8">
      <w:pPr>
        <w:pStyle w:val="ListParagraph"/>
        <w:numPr>
          <w:ilvl w:val="0"/>
          <w:numId w:val="1"/>
        </w:numPr>
        <w:rPr>
          <w:rFonts w:ascii="Times New Roman" w:hAnsi="Times New Roman" w:cs="Times New Roman"/>
          <w:b/>
          <w:bCs/>
          <w:sz w:val="24"/>
          <w:szCs w:val="24"/>
        </w:rPr>
      </w:pPr>
      <w:r w:rsidRPr="00504DB8">
        <w:rPr>
          <w:rFonts w:ascii="Times New Roman" w:hAnsi="Times New Roman" w:cs="Times New Roman"/>
          <w:b/>
          <w:bCs/>
          <w:sz w:val="24"/>
          <w:szCs w:val="24"/>
        </w:rPr>
        <w:t>Apņemšanās</w:t>
      </w:r>
      <w:r w:rsidR="00C1733B">
        <w:rPr>
          <w:rFonts w:ascii="Times New Roman" w:hAnsi="Times New Roman" w:cs="Times New Roman"/>
          <w:b/>
          <w:bCs/>
          <w:sz w:val="24"/>
          <w:szCs w:val="24"/>
        </w:rPr>
        <w:t>:</w:t>
      </w:r>
    </w:p>
    <w:p w14:paraId="2B456637" w14:textId="104DE4C7" w:rsidR="00D50123" w:rsidRDefault="00504DB8" w:rsidP="00D50123">
      <w:pPr>
        <w:pStyle w:val="ListParagraph"/>
        <w:numPr>
          <w:ilvl w:val="1"/>
          <w:numId w:val="1"/>
        </w:numPr>
        <w:jc w:val="both"/>
        <w:rPr>
          <w:rFonts w:ascii="Times New Roman" w:hAnsi="Times New Roman" w:cs="Times New Roman"/>
          <w:sz w:val="24"/>
          <w:szCs w:val="24"/>
        </w:rPr>
      </w:pPr>
      <w:bookmarkStart w:id="7" w:name="OLE_LINK22"/>
      <w:r>
        <w:rPr>
          <w:rFonts w:ascii="Times New Roman" w:hAnsi="Times New Roman" w:cs="Times New Roman"/>
          <w:sz w:val="24"/>
          <w:szCs w:val="24"/>
        </w:rPr>
        <w:t>Medību tiesību lietotāj</w:t>
      </w:r>
      <w:bookmarkEnd w:id="7"/>
      <w:r>
        <w:rPr>
          <w:rFonts w:ascii="Times New Roman" w:hAnsi="Times New Roman" w:cs="Times New Roman"/>
          <w:sz w:val="24"/>
          <w:szCs w:val="24"/>
        </w:rPr>
        <w:t xml:space="preserve">i </w:t>
      </w:r>
      <w:r w:rsidRPr="00504DB8">
        <w:rPr>
          <w:rFonts w:ascii="Times New Roman" w:hAnsi="Times New Roman" w:cs="Times New Roman"/>
          <w:sz w:val="24"/>
          <w:szCs w:val="24"/>
        </w:rPr>
        <w:t>Memoranda mērķu sasniegšanai apņemas</w:t>
      </w:r>
      <w:r>
        <w:rPr>
          <w:rFonts w:ascii="Times New Roman" w:hAnsi="Times New Roman" w:cs="Times New Roman"/>
          <w:sz w:val="24"/>
          <w:szCs w:val="24"/>
        </w:rPr>
        <w:t>:</w:t>
      </w:r>
    </w:p>
    <w:p w14:paraId="779E972A" w14:textId="24E51DAC" w:rsidR="00504DB8" w:rsidRDefault="008154A4" w:rsidP="00694147">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p</w:t>
      </w:r>
      <w:r w:rsidR="00504DB8">
        <w:rPr>
          <w:rFonts w:ascii="Times New Roman" w:hAnsi="Times New Roman" w:cs="Times New Roman"/>
          <w:sz w:val="24"/>
          <w:szCs w:val="24"/>
        </w:rPr>
        <w:t>opularizēt</w:t>
      </w:r>
      <w:r w:rsidR="00504DB8" w:rsidRPr="00504DB8">
        <w:t xml:space="preserve"> </w:t>
      </w:r>
      <w:r w:rsidR="00504DB8" w:rsidRPr="00504DB8">
        <w:rPr>
          <w:rFonts w:ascii="Times New Roman" w:hAnsi="Times New Roman" w:cs="Times New Roman"/>
          <w:sz w:val="24"/>
          <w:szCs w:val="24"/>
        </w:rPr>
        <w:t xml:space="preserve">tādu medību saimniecību izveidi, kas vienlaicīgi ar medību produkcijas ieguvi </w:t>
      </w:r>
      <w:r w:rsidR="00E42699" w:rsidRPr="00E42699">
        <w:rPr>
          <w:rFonts w:ascii="Times New Roman" w:hAnsi="Times New Roman" w:cs="Times New Roman"/>
          <w:sz w:val="24"/>
          <w:szCs w:val="24"/>
        </w:rPr>
        <w:t xml:space="preserve">un </w:t>
      </w:r>
      <w:r w:rsidR="00E42699">
        <w:rPr>
          <w:rFonts w:ascii="Times New Roman" w:hAnsi="Times New Roman" w:cs="Times New Roman"/>
          <w:sz w:val="24"/>
          <w:szCs w:val="24"/>
        </w:rPr>
        <w:t xml:space="preserve">medījamo dzīvnieku sugu </w:t>
      </w:r>
      <w:r w:rsidR="00E42699" w:rsidRPr="00E42699">
        <w:rPr>
          <w:rFonts w:ascii="Times New Roman" w:hAnsi="Times New Roman" w:cs="Times New Roman"/>
          <w:sz w:val="24"/>
          <w:szCs w:val="24"/>
        </w:rPr>
        <w:t xml:space="preserve">ģenētisko resursu uzlabošanu </w:t>
      </w:r>
      <w:r w:rsidR="00504DB8" w:rsidRPr="00504DB8">
        <w:rPr>
          <w:rFonts w:ascii="Times New Roman" w:hAnsi="Times New Roman" w:cs="Times New Roman"/>
          <w:sz w:val="24"/>
          <w:szCs w:val="24"/>
        </w:rPr>
        <w:t>nodrošina</w:t>
      </w:r>
      <w:r>
        <w:rPr>
          <w:rFonts w:ascii="Times New Roman" w:hAnsi="Times New Roman" w:cs="Times New Roman"/>
          <w:sz w:val="24"/>
          <w:szCs w:val="24"/>
        </w:rPr>
        <w:t>:</w:t>
      </w:r>
    </w:p>
    <w:p w14:paraId="3081E58A" w14:textId="3B73DFA6" w:rsidR="008154A4" w:rsidRDefault="008154A4" w:rsidP="008154A4">
      <w:pPr>
        <w:pStyle w:val="ListParagraph"/>
        <w:numPr>
          <w:ilvl w:val="3"/>
          <w:numId w:val="1"/>
        </w:numPr>
        <w:jc w:val="both"/>
        <w:rPr>
          <w:rFonts w:ascii="Times New Roman" w:hAnsi="Times New Roman" w:cs="Times New Roman"/>
          <w:sz w:val="24"/>
          <w:szCs w:val="24"/>
        </w:rPr>
      </w:pPr>
      <w:r>
        <w:rPr>
          <w:rFonts w:ascii="Times New Roman" w:hAnsi="Times New Roman" w:cs="Times New Roman"/>
          <w:sz w:val="24"/>
          <w:szCs w:val="24"/>
        </w:rPr>
        <w:t xml:space="preserve">medību resursu </w:t>
      </w:r>
      <w:r w:rsidR="00982748">
        <w:rPr>
          <w:rFonts w:ascii="Times New Roman" w:hAnsi="Times New Roman" w:cs="Times New Roman"/>
          <w:sz w:val="24"/>
          <w:szCs w:val="24"/>
        </w:rPr>
        <w:t xml:space="preserve">sugu </w:t>
      </w:r>
      <w:r>
        <w:rPr>
          <w:rFonts w:ascii="Times New Roman" w:hAnsi="Times New Roman" w:cs="Times New Roman"/>
          <w:sz w:val="24"/>
          <w:szCs w:val="24"/>
        </w:rPr>
        <w:t>daudzveidību un ilgtspēju;</w:t>
      </w:r>
    </w:p>
    <w:p w14:paraId="2CA426B6" w14:textId="21BA88E9" w:rsidR="008154A4" w:rsidRDefault="008154A4" w:rsidP="008154A4">
      <w:pPr>
        <w:pStyle w:val="ListParagraph"/>
        <w:numPr>
          <w:ilvl w:val="3"/>
          <w:numId w:val="1"/>
        </w:numPr>
        <w:jc w:val="both"/>
        <w:rPr>
          <w:rFonts w:ascii="Times New Roman" w:hAnsi="Times New Roman" w:cs="Times New Roman"/>
          <w:sz w:val="24"/>
          <w:szCs w:val="24"/>
        </w:rPr>
      </w:pPr>
      <w:r w:rsidRPr="008154A4">
        <w:rPr>
          <w:rFonts w:ascii="Times New Roman" w:hAnsi="Times New Roman" w:cs="Times New Roman"/>
          <w:sz w:val="24"/>
          <w:szCs w:val="24"/>
        </w:rPr>
        <w:t>medījamo dzīvnieku populācij</w:t>
      </w:r>
      <w:r>
        <w:rPr>
          <w:rFonts w:ascii="Times New Roman" w:hAnsi="Times New Roman" w:cs="Times New Roman"/>
          <w:sz w:val="24"/>
          <w:szCs w:val="24"/>
        </w:rPr>
        <w:t>u</w:t>
      </w:r>
      <w:r w:rsidRPr="008154A4">
        <w:rPr>
          <w:rFonts w:ascii="Times New Roman" w:hAnsi="Times New Roman" w:cs="Times New Roman"/>
          <w:sz w:val="24"/>
          <w:szCs w:val="24"/>
        </w:rPr>
        <w:t xml:space="preserve"> optimālu dzimuma, vecuma struktūru un to skaitlisko līdzsvaru</w:t>
      </w:r>
      <w:r>
        <w:rPr>
          <w:rFonts w:ascii="Times New Roman" w:hAnsi="Times New Roman" w:cs="Times New Roman"/>
          <w:sz w:val="24"/>
          <w:szCs w:val="24"/>
        </w:rPr>
        <w:t>, kas nodrošina saimnieciskās intereses;</w:t>
      </w:r>
    </w:p>
    <w:p w14:paraId="02FA276E" w14:textId="0B3DF58F" w:rsidR="001469DE" w:rsidRDefault="001469DE" w:rsidP="008154A4">
      <w:pPr>
        <w:pStyle w:val="ListParagraph"/>
        <w:numPr>
          <w:ilvl w:val="3"/>
          <w:numId w:val="1"/>
        </w:numPr>
        <w:jc w:val="both"/>
        <w:rPr>
          <w:rFonts w:ascii="Times New Roman" w:hAnsi="Times New Roman" w:cs="Times New Roman"/>
          <w:sz w:val="24"/>
          <w:szCs w:val="24"/>
        </w:rPr>
      </w:pPr>
      <w:r>
        <w:rPr>
          <w:rFonts w:ascii="Times New Roman" w:hAnsi="Times New Roman" w:cs="Times New Roman"/>
          <w:sz w:val="24"/>
          <w:szCs w:val="24"/>
        </w:rPr>
        <w:t>o</w:t>
      </w:r>
      <w:r w:rsidRPr="001469DE">
        <w:rPr>
          <w:rFonts w:ascii="Times New Roman" w:hAnsi="Times New Roman" w:cs="Times New Roman"/>
          <w:sz w:val="24"/>
          <w:szCs w:val="24"/>
        </w:rPr>
        <w:t>peratīv</w:t>
      </w:r>
      <w:r>
        <w:rPr>
          <w:rFonts w:ascii="Times New Roman" w:hAnsi="Times New Roman" w:cs="Times New Roman"/>
          <w:sz w:val="24"/>
          <w:szCs w:val="24"/>
        </w:rPr>
        <w:t>u</w:t>
      </w:r>
      <w:r w:rsidRPr="001469DE">
        <w:rPr>
          <w:rFonts w:ascii="Times New Roman" w:hAnsi="Times New Roman" w:cs="Times New Roman"/>
          <w:sz w:val="24"/>
          <w:szCs w:val="24"/>
        </w:rPr>
        <w:t xml:space="preserve"> rī</w:t>
      </w:r>
      <w:r>
        <w:rPr>
          <w:rFonts w:ascii="Times New Roman" w:hAnsi="Times New Roman" w:cs="Times New Roman"/>
          <w:sz w:val="24"/>
          <w:szCs w:val="24"/>
        </w:rPr>
        <w:t>cību</w:t>
      </w:r>
      <w:r w:rsidRPr="001469DE">
        <w:rPr>
          <w:rFonts w:ascii="Times New Roman" w:hAnsi="Times New Roman" w:cs="Times New Roman"/>
          <w:sz w:val="24"/>
          <w:szCs w:val="24"/>
        </w:rPr>
        <w:t xml:space="preserve"> postījumu gadījumos, ievērojot noteikt</w:t>
      </w:r>
      <w:r>
        <w:rPr>
          <w:rFonts w:ascii="Times New Roman" w:hAnsi="Times New Roman" w:cs="Times New Roman"/>
          <w:sz w:val="24"/>
          <w:szCs w:val="24"/>
        </w:rPr>
        <w:t>o</w:t>
      </w:r>
      <w:r w:rsidRPr="001469DE">
        <w:rPr>
          <w:rFonts w:ascii="Times New Roman" w:hAnsi="Times New Roman" w:cs="Times New Roman"/>
          <w:sz w:val="24"/>
          <w:szCs w:val="24"/>
        </w:rPr>
        <w:t xml:space="preserve">s </w:t>
      </w:r>
      <w:r w:rsidR="00D50123" w:rsidRPr="001469DE">
        <w:rPr>
          <w:rFonts w:ascii="Times New Roman" w:hAnsi="Times New Roman" w:cs="Times New Roman"/>
          <w:sz w:val="24"/>
          <w:szCs w:val="24"/>
        </w:rPr>
        <w:t>pieļaujam</w:t>
      </w:r>
      <w:r w:rsidR="00D50123">
        <w:rPr>
          <w:rFonts w:ascii="Times New Roman" w:hAnsi="Times New Roman" w:cs="Times New Roman"/>
          <w:sz w:val="24"/>
          <w:szCs w:val="24"/>
        </w:rPr>
        <w:t>os</w:t>
      </w:r>
      <w:r w:rsidR="00D50123" w:rsidRPr="001469DE">
        <w:rPr>
          <w:rFonts w:ascii="Times New Roman" w:hAnsi="Times New Roman" w:cs="Times New Roman"/>
          <w:sz w:val="24"/>
          <w:szCs w:val="24"/>
        </w:rPr>
        <w:t xml:space="preserve"> </w:t>
      </w:r>
      <w:r w:rsidRPr="001469DE">
        <w:rPr>
          <w:rFonts w:ascii="Times New Roman" w:hAnsi="Times New Roman" w:cs="Times New Roman"/>
          <w:sz w:val="24"/>
          <w:szCs w:val="24"/>
        </w:rPr>
        <w:t>nomedīšanas apjoms</w:t>
      </w:r>
      <w:r>
        <w:rPr>
          <w:rFonts w:ascii="Times New Roman" w:hAnsi="Times New Roman" w:cs="Times New Roman"/>
          <w:sz w:val="24"/>
          <w:szCs w:val="24"/>
        </w:rPr>
        <w:t xml:space="preserve"> </w:t>
      </w:r>
      <w:r w:rsidRPr="001469DE">
        <w:rPr>
          <w:rFonts w:ascii="Times New Roman" w:hAnsi="Times New Roman" w:cs="Times New Roman"/>
          <w:sz w:val="24"/>
          <w:szCs w:val="24"/>
        </w:rPr>
        <w:t xml:space="preserve">un </w:t>
      </w:r>
      <w:r>
        <w:rPr>
          <w:rFonts w:ascii="Times New Roman" w:hAnsi="Times New Roman" w:cs="Times New Roman"/>
          <w:sz w:val="24"/>
          <w:szCs w:val="24"/>
        </w:rPr>
        <w:t>medības reglamentējošos normatīvos aktus;</w:t>
      </w:r>
    </w:p>
    <w:p w14:paraId="384192A6" w14:textId="28A305B5" w:rsidR="001469DE" w:rsidRDefault="001469DE" w:rsidP="008154A4">
      <w:pPr>
        <w:pStyle w:val="ListParagraph"/>
        <w:numPr>
          <w:ilvl w:val="3"/>
          <w:numId w:val="1"/>
        </w:numPr>
        <w:jc w:val="both"/>
        <w:rPr>
          <w:rFonts w:ascii="Times New Roman" w:hAnsi="Times New Roman" w:cs="Times New Roman"/>
          <w:sz w:val="24"/>
          <w:szCs w:val="24"/>
        </w:rPr>
      </w:pPr>
      <w:r w:rsidRPr="001469DE">
        <w:rPr>
          <w:rFonts w:ascii="Times New Roman" w:hAnsi="Times New Roman" w:cs="Times New Roman"/>
          <w:sz w:val="24"/>
          <w:szCs w:val="24"/>
        </w:rPr>
        <w:t>informācij</w:t>
      </w:r>
      <w:r w:rsidR="00D50123">
        <w:rPr>
          <w:rFonts w:ascii="Times New Roman" w:hAnsi="Times New Roman" w:cs="Times New Roman"/>
          <w:sz w:val="24"/>
          <w:szCs w:val="24"/>
        </w:rPr>
        <w:t>as sniegšanu</w:t>
      </w:r>
      <w:r w:rsidRPr="001469DE">
        <w:rPr>
          <w:rFonts w:ascii="Times New Roman" w:hAnsi="Times New Roman" w:cs="Times New Roman"/>
          <w:sz w:val="24"/>
          <w:szCs w:val="24"/>
        </w:rPr>
        <w:t xml:space="preserve"> par novērotajām vai </w:t>
      </w:r>
      <w:r w:rsidR="00D50123">
        <w:rPr>
          <w:rFonts w:ascii="Times New Roman" w:hAnsi="Times New Roman" w:cs="Times New Roman"/>
          <w:sz w:val="24"/>
          <w:szCs w:val="24"/>
        </w:rPr>
        <w:t>iespējamām</w:t>
      </w:r>
      <w:r w:rsidRPr="001469DE">
        <w:rPr>
          <w:rFonts w:ascii="Times New Roman" w:hAnsi="Times New Roman" w:cs="Times New Roman"/>
          <w:sz w:val="24"/>
          <w:szCs w:val="24"/>
        </w:rPr>
        <w:t xml:space="preserve"> postījumu vietām, lai </w:t>
      </w:r>
      <w:r>
        <w:rPr>
          <w:rFonts w:ascii="Times New Roman" w:hAnsi="Times New Roman" w:cs="Times New Roman"/>
          <w:sz w:val="24"/>
          <w:szCs w:val="24"/>
        </w:rPr>
        <w:t>Medību tiesību īpašnieki</w:t>
      </w:r>
      <w:r w:rsidRPr="001469DE">
        <w:rPr>
          <w:rFonts w:ascii="Times New Roman" w:hAnsi="Times New Roman" w:cs="Times New Roman"/>
          <w:sz w:val="24"/>
          <w:szCs w:val="24"/>
        </w:rPr>
        <w:t xml:space="preserve"> varētu laicīgi rīkoties</w:t>
      </w:r>
      <w:r w:rsidR="00D50123">
        <w:rPr>
          <w:rFonts w:ascii="Times New Roman" w:hAnsi="Times New Roman" w:cs="Times New Roman"/>
          <w:sz w:val="24"/>
          <w:szCs w:val="24"/>
        </w:rPr>
        <w:t>;</w:t>
      </w:r>
    </w:p>
    <w:p w14:paraId="746B993B" w14:textId="4A02C57D" w:rsidR="00D50123" w:rsidRDefault="00D50123" w:rsidP="008154A4">
      <w:pPr>
        <w:pStyle w:val="ListParagraph"/>
        <w:numPr>
          <w:ilvl w:val="3"/>
          <w:numId w:val="1"/>
        </w:numPr>
        <w:jc w:val="both"/>
        <w:rPr>
          <w:rFonts w:ascii="Times New Roman" w:hAnsi="Times New Roman" w:cs="Times New Roman"/>
          <w:sz w:val="24"/>
          <w:szCs w:val="24"/>
        </w:rPr>
      </w:pPr>
      <w:r>
        <w:rPr>
          <w:rFonts w:ascii="Times New Roman" w:hAnsi="Times New Roman" w:cs="Times New Roman"/>
          <w:sz w:val="24"/>
          <w:szCs w:val="24"/>
        </w:rPr>
        <w:t>s</w:t>
      </w:r>
      <w:r w:rsidRPr="00D50123">
        <w:rPr>
          <w:rFonts w:ascii="Times New Roman" w:hAnsi="Times New Roman" w:cs="Times New Roman"/>
          <w:sz w:val="24"/>
          <w:szCs w:val="24"/>
        </w:rPr>
        <w:t>adarb</w:t>
      </w:r>
      <w:r>
        <w:rPr>
          <w:rFonts w:ascii="Times New Roman" w:hAnsi="Times New Roman" w:cs="Times New Roman"/>
          <w:sz w:val="24"/>
          <w:szCs w:val="24"/>
        </w:rPr>
        <w:t>ību</w:t>
      </w:r>
      <w:r w:rsidRPr="00D50123">
        <w:rPr>
          <w:rFonts w:ascii="Times New Roman" w:hAnsi="Times New Roman" w:cs="Times New Roman"/>
          <w:sz w:val="24"/>
          <w:szCs w:val="24"/>
        </w:rPr>
        <w:t xml:space="preserve"> konfliktsituāciju risināšanā, </w:t>
      </w:r>
      <w:r>
        <w:rPr>
          <w:rFonts w:ascii="Times New Roman" w:hAnsi="Times New Roman" w:cs="Times New Roman"/>
          <w:sz w:val="24"/>
          <w:szCs w:val="24"/>
        </w:rPr>
        <w:t xml:space="preserve">t.sk. </w:t>
      </w:r>
      <w:r w:rsidRPr="00D50123">
        <w:rPr>
          <w:rFonts w:ascii="Times New Roman" w:hAnsi="Times New Roman" w:cs="Times New Roman"/>
          <w:sz w:val="24"/>
          <w:szCs w:val="24"/>
        </w:rPr>
        <w:t xml:space="preserve">informējot medniekus pārstāvošās NVO, ja rodas nesaskaņas ar </w:t>
      </w:r>
      <w:r>
        <w:rPr>
          <w:rFonts w:ascii="Times New Roman" w:hAnsi="Times New Roman" w:cs="Times New Roman"/>
          <w:sz w:val="24"/>
          <w:szCs w:val="24"/>
        </w:rPr>
        <w:t>Medību tiesību īpašniekiem.</w:t>
      </w:r>
    </w:p>
    <w:p w14:paraId="2EC54B19" w14:textId="5D8B6767" w:rsidR="008154A4" w:rsidRDefault="00666F05" w:rsidP="00980B3C">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veikt darbības, lai rastu </w:t>
      </w:r>
      <w:r w:rsidR="000E37CE" w:rsidRPr="000E37CE">
        <w:rPr>
          <w:rFonts w:ascii="Times New Roman" w:hAnsi="Times New Roman" w:cs="Times New Roman"/>
          <w:sz w:val="24"/>
          <w:szCs w:val="24"/>
        </w:rPr>
        <w:t>ātrus un efektīvus risinājumus postījumu samazināšanā</w:t>
      </w:r>
      <w:r w:rsidR="00650D16">
        <w:rPr>
          <w:rFonts w:ascii="Times New Roman" w:hAnsi="Times New Roman" w:cs="Times New Roman"/>
          <w:sz w:val="24"/>
          <w:szCs w:val="24"/>
        </w:rPr>
        <w:t>,</w:t>
      </w:r>
      <w:r w:rsidR="000E37CE" w:rsidRPr="000E37CE">
        <w:rPr>
          <w:rFonts w:ascii="Times New Roman" w:hAnsi="Times New Roman" w:cs="Times New Roman"/>
          <w:sz w:val="24"/>
          <w:szCs w:val="24"/>
        </w:rPr>
        <w:t xml:space="preserve"> </w:t>
      </w:r>
      <w:r w:rsidR="006A0705" w:rsidRPr="000E37CE">
        <w:rPr>
          <w:rFonts w:ascii="Times New Roman" w:hAnsi="Times New Roman" w:cs="Times New Roman"/>
          <w:sz w:val="24"/>
          <w:szCs w:val="24"/>
        </w:rPr>
        <w:t xml:space="preserve">pēc </w:t>
      </w:r>
      <w:r w:rsidR="000F5D64" w:rsidRPr="000E37CE">
        <w:rPr>
          <w:rFonts w:ascii="Times New Roman" w:hAnsi="Times New Roman" w:cs="Times New Roman"/>
          <w:sz w:val="24"/>
          <w:szCs w:val="24"/>
        </w:rPr>
        <w:t>informācijas saņemšanas no Medību tiesību īpašnieka par konstatētiem būtiskiem postījumiem un Medību tiesību lietotāja biedra</w:t>
      </w:r>
      <w:r w:rsidR="000E37CE" w:rsidRPr="000E37CE">
        <w:rPr>
          <w:rFonts w:ascii="Times New Roman" w:hAnsi="Times New Roman" w:cs="Times New Roman"/>
          <w:sz w:val="24"/>
          <w:szCs w:val="24"/>
        </w:rPr>
        <w:t xml:space="preserve"> (biedrības biedra)</w:t>
      </w:r>
      <w:r w:rsidR="000F5D64" w:rsidRPr="000E37CE">
        <w:rPr>
          <w:rFonts w:ascii="Times New Roman" w:hAnsi="Times New Roman" w:cs="Times New Roman"/>
          <w:sz w:val="24"/>
          <w:szCs w:val="24"/>
        </w:rPr>
        <w:t xml:space="preserve"> </w:t>
      </w:r>
      <w:r w:rsidR="000E37CE" w:rsidRPr="000E37CE">
        <w:rPr>
          <w:rFonts w:ascii="Times New Roman" w:hAnsi="Times New Roman" w:cs="Times New Roman"/>
          <w:sz w:val="24"/>
          <w:szCs w:val="24"/>
        </w:rPr>
        <w:t>nepietiekamas aktivitātes</w:t>
      </w:r>
      <w:r w:rsidR="000F5D64" w:rsidRPr="000E37CE">
        <w:rPr>
          <w:rFonts w:ascii="Times New Roman" w:hAnsi="Times New Roman" w:cs="Times New Roman"/>
          <w:sz w:val="24"/>
          <w:szCs w:val="24"/>
        </w:rPr>
        <w:t xml:space="preserve"> postījumu samazināšanā</w:t>
      </w:r>
      <w:r>
        <w:rPr>
          <w:rFonts w:ascii="Times New Roman" w:hAnsi="Times New Roman" w:cs="Times New Roman"/>
          <w:sz w:val="24"/>
          <w:szCs w:val="24"/>
        </w:rPr>
        <w:t xml:space="preserve">, t.sk., ja nepieciešams, iesaistot </w:t>
      </w:r>
      <w:r w:rsidR="00853EB0">
        <w:rPr>
          <w:rFonts w:ascii="Times New Roman" w:hAnsi="Times New Roman" w:cs="Times New Roman"/>
          <w:sz w:val="24"/>
          <w:szCs w:val="24"/>
        </w:rPr>
        <w:t xml:space="preserve">blakus esošo platību </w:t>
      </w:r>
      <w:r>
        <w:rPr>
          <w:rFonts w:ascii="Times New Roman" w:hAnsi="Times New Roman" w:cs="Times New Roman"/>
          <w:sz w:val="24"/>
          <w:szCs w:val="24"/>
        </w:rPr>
        <w:t>Medību tiesību lietotāj</w:t>
      </w:r>
      <w:r w:rsidR="00853EB0">
        <w:rPr>
          <w:rFonts w:ascii="Times New Roman" w:hAnsi="Times New Roman" w:cs="Times New Roman"/>
          <w:sz w:val="24"/>
          <w:szCs w:val="24"/>
        </w:rPr>
        <w:t>us</w:t>
      </w:r>
      <w:r>
        <w:rPr>
          <w:rFonts w:ascii="Times New Roman" w:hAnsi="Times New Roman" w:cs="Times New Roman"/>
          <w:sz w:val="24"/>
          <w:szCs w:val="24"/>
        </w:rPr>
        <w:t>;</w:t>
      </w:r>
    </w:p>
    <w:p w14:paraId="755A367B" w14:textId="223D48A4" w:rsidR="007D1BF6" w:rsidRDefault="007D1BF6" w:rsidP="00980B3C">
      <w:pPr>
        <w:pStyle w:val="ListParagraph"/>
        <w:numPr>
          <w:ilvl w:val="2"/>
          <w:numId w:val="1"/>
        </w:numPr>
        <w:jc w:val="both"/>
        <w:rPr>
          <w:rFonts w:ascii="Times New Roman" w:hAnsi="Times New Roman" w:cs="Times New Roman"/>
          <w:sz w:val="24"/>
          <w:szCs w:val="24"/>
        </w:rPr>
      </w:pPr>
      <w:r w:rsidRPr="007D1BF6">
        <w:rPr>
          <w:rFonts w:ascii="Times New Roman" w:hAnsi="Times New Roman" w:cs="Times New Roman"/>
          <w:sz w:val="24"/>
          <w:szCs w:val="24"/>
        </w:rPr>
        <w:t>vecināt medību procesa organizēšanu, lai īstenotu un sasniegtu 1.3.2. apakšpunktā minētos mērķus</w:t>
      </w:r>
      <w:r>
        <w:rPr>
          <w:rFonts w:ascii="Times New Roman" w:hAnsi="Times New Roman" w:cs="Times New Roman"/>
          <w:sz w:val="24"/>
          <w:szCs w:val="24"/>
        </w:rPr>
        <w:t>;</w:t>
      </w:r>
      <w:r w:rsidRPr="007D1BF6">
        <w:rPr>
          <w:rFonts w:ascii="Times New Roman" w:hAnsi="Times New Roman" w:cs="Times New Roman"/>
          <w:sz w:val="24"/>
          <w:szCs w:val="24"/>
        </w:rPr>
        <w:t xml:space="preserve"> </w:t>
      </w:r>
    </w:p>
    <w:p w14:paraId="585D72E3" w14:textId="5F822788" w:rsidR="00666F05" w:rsidRDefault="008173BC" w:rsidP="00980B3C">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popularizēt medību infrastruktūras ierīkošanas praksi,</w:t>
      </w:r>
      <w:r w:rsidRPr="008173BC">
        <w:t xml:space="preserve"> </w:t>
      </w:r>
      <w:r w:rsidRPr="008173BC">
        <w:rPr>
          <w:rFonts w:ascii="Times New Roman" w:hAnsi="Times New Roman" w:cs="Times New Roman"/>
          <w:sz w:val="24"/>
          <w:szCs w:val="24"/>
        </w:rPr>
        <w:t xml:space="preserve">kas netraucē </w:t>
      </w:r>
      <w:r>
        <w:rPr>
          <w:rFonts w:ascii="Times New Roman" w:hAnsi="Times New Roman" w:cs="Times New Roman"/>
          <w:sz w:val="24"/>
          <w:szCs w:val="24"/>
        </w:rPr>
        <w:t xml:space="preserve">lauksaimniecības zemju un </w:t>
      </w:r>
      <w:r w:rsidRPr="008173BC">
        <w:rPr>
          <w:rFonts w:ascii="Times New Roman" w:hAnsi="Times New Roman" w:cs="Times New Roman"/>
          <w:sz w:val="24"/>
          <w:szCs w:val="24"/>
        </w:rPr>
        <w:t xml:space="preserve">meža apsaimniekošanas, </w:t>
      </w:r>
      <w:r w:rsidR="009B34FF">
        <w:rPr>
          <w:rFonts w:ascii="Times New Roman" w:hAnsi="Times New Roman" w:cs="Times New Roman"/>
          <w:sz w:val="24"/>
          <w:szCs w:val="24"/>
        </w:rPr>
        <w:t>meža ugunsdrošības meža infrastruktūras objektu</w:t>
      </w:r>
      <w:r w:rsidRPr="008173BC">
        <w:rPr>
          <w:rFonts w:ascii="Times New Roman" w:hAnsi="Times New Roman" w:cs="Times New Roman"/>
          <w:sz w:val="24"/>
          <w:szCs w:val="24"/>
        </w:rPr>
        <w:t>, infrastruktūras uzturēšanas darbu un būvdarbu veikšanai</w:t>
      </w:r>
      <w:r w:rsidR="00B32C59">
        <w:rPr>
          <w:rFonts w:ascii="Times New Roman" w:hAnsi="Times New Roman" w:cs="Times New Roman"/>
          <w:sz w:val="24"/>
          <w:szCs w:val="24"/>
        </w:rPr>
        <w:t>;</w:t>
      </w:r>
    </w:p>
    <w:p w14:paraId="71B595E7" w14:textId="022FE59E" w:rsidR="007D1BF6" w:rsidRDefault="007D1BF6" w:rsidP="00980B3C">
      <w:pPr>
        <w:pStyle w:val="ListParagraph"/>
        <w:numPr>
          <w:ilvl w:val="2"/>
          <w:numId w:val="1"/>
        </w:numPr>
        <w:jc w:val="both"/>
        <w:rPr>
          <w:rFonts w:ascii="Times New Roman" w:hAnsi="Times New Roman" w:cs="Times New Roman"/>
          <w:sz w:val="24"/>
          <w:szCs w:val="24"/>
        </w:rPr>
      </w:pPr>
      <w:r w:rsidRPr="00B26BF5">
        <w:rPr>
          <w:rFonts w:ascii="Times New Roman" w:hAnsi="Times New Roman" w:cs="Times New Roman"/>
          <w:sz w:val="24"/>
          <w:szCs w:val="24"/>
        </w:rPr>
        <w:t>veicināt un popularizēt medību tiesību lietotāju informācijas iesniegšanu Valsts meža dienestā, izmantojot Meža valsts reģistra funkcionalitātei atbilstošu mobilo lietotni (“Mednis”).</w:t>
      </w:r>
    </w:p>
    <w:p w14:paraId="46F93181" w14:textId="6BD847F6" w:rsidR="008173BC" w:rsidRDefault="008173BC" w:rsidP="008173BC">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Medību tiesību īpašnieki </w:t>
      </w:r>
      <w:r w:rsidRPr="008173BC">
        <w:rPr>
          <w:rFonts w:ascii="Times New Roman" w:hAnsi="Times New Roman" w:cs="Times New Roman"/>
          <w:sz w:val="24"/>
          <w:szCs w:val="24"/>
        </w:rPr>
        <w:t>Memoranda mērķu sasniegšanai apņemas</w:t>
      </w:r>
      <w:r>
        <w:rPr>
          <w:rFonts w:ascii="Times New Roman" w:hAnsi="Times New Roman" w:cs="Times New Roman"/>
          <w:sz w:val="24"/>
          <w:szCs w:val="24"/>
        </w:rPr>
        <w:t>:</w:t>
      </w:r>
    </w:p>
    <w:p w14:paraId="34EF9EB9" w14:textId="38E448FF" w:rsidR="008173BC" w:rsidRDefault="008173BC" w:rsidP="008173BC">
      <w:pPr>
        <w:pStyle w:val="ListParagraph"/>
        <w:numPr>
          <w:ilvl w:val="2"/>
          <w:numId w:val="1"/>
        </w:numPr>
        <w:jc w:val="both"/>
        <w:rPr>
          <w:rFonts w:ascii="Times New Roman" w:hAnsi="Times New Roman" w:cs="Times New Roman"/>
          <w:sz w:val="24"/>
          <w:szCs w:val="24"/>
        </w:rPr>
      </w:pPr>
      <w:r w:rsidRPr="008173BC">
        <w:rPr>
          <w:rFonts w:ascii="Times New Roman" w:hAnsi="Times New Roman" w:cs="Times New Roman"/>
          <w:sz w:val="24"/>
          <w:szCs w:val="24"/>
        </w:rPr>
        <w:t xml:space="preserve">nodrošināt pastāvīgus medību iecirkņus kā pamatu medību tradīciju </w:t>
      </w:r>
      <w:proofErr w:type="spellStart"/>
      <w:r w:rsidRPr="008173BC">
        <w:rPr>
          <w:rFonts w:ascii="Times New Roman" w:hAnsi="Times New Roman" w:cs="Times New Roman"/>
          <w:sz w:val="24"/>
          <w:szCs w:val="24"/>
        </w:rPr>
        <w:t>pārmantojamībai</w:t>
      </w:r>
      <w:proofErr w:type="spellEnd"/>
      <w:r>
        <w:rPr>
          <w:rFonts w:ascii="Times New Roman" w:hAnsi="Times New Roman" w:cs="Times New Roman"/>
          <w:sz w:val="24"/>
          <w:szCs w:val="24"/>
        </w:rPr>
        <w:t>;</w:t>
      </w:r>
    </w:p>
    <w:p w14:paraId="3BDD3B5F" w14:textId="77777777" w:rsidR="00694147" w:rsidRDefault="008173BC" w:rsidP="008173BC">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lauksaimniecības zemju un </w:t>
      </w:r>
      <w:r w:rsidRPr="008173BC">
        <w:rPr>
          <w:rFonts w:ascii="Times New Roman" w:hAnsi="Times New Roman" w:cs="Times New Roman"/>
          <w:sz w:val="24"/>
          <w:szCs w:val="24"/>
        </w:rPr>
        <w:t>meža apsaimniekošanas darbu</w:t>
      </w:r>
      <w:r>
        <w:rPr>
          <w:rFonts w:ascii="Times New Roman" w:hAnsi="Times New Roman" w:cs="Times New Roman"/>
          <w:sz w:val="24"/>
          <w:szCs w:val="24"/>
        </w:rPr>
        <w:t>,</w:t>
      </w:r>
      <w:r w:rsidRPr="008173BC">
        <w:rPr>
          <w:rFonts w:ascii="Times New Roman" w:hAnsi="Times New Roman" w:cs="Times New Roman"/>
          <w:sz w:val="24"/>
          <w:szCs w:val="24"/>
        </w:rPr>
        <w:t xml:space="preserve"> infrastruktūras uzturēšanas darbu, un būvdarbu izpildē saudzīgi izturēties pret medību infrastruktūru</w:t>
      </w:r>
      <w:r w:rsidR="00694147">
        <w:rPr>
          <w:rFonts w:ascii="Times New Roman" w:hAnsi="Times New Roman" w:cs="Times New Roman"/>
          <w:sz w:val="24"/>
          <w:szCs w:val="24"/>
        </w:rPr>
        <w:t>;</w:t>
      </w:r>
    </w:p>
    <w:p w14:paraId="7BA1A6CF" w14:textId="0E360EE9" w:rsidR="008173BC" w:rsidRDefault="00694147" w:rsidP="008173BC">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neiniciēt medības reglamentējošo </w:t>
      </w:r>
      <w:r w:rsidR="0094415B">
        <w:rPr>
          <w:rFonts w:ascii="Times New Roman" w:hAnsi="Times New Roman" w:cs="Times New Roman"/>
          <w:sz w:val="24"/>
          <w:szCs w:val="24"/>
        </w:rPr>
        <w:t xml:space="preserve">normatīvo </w:t>
      </w:r>
      <w:r>
        <w:rPr>
          <w:rFonts w:ascii="Times New Roman" w:hAnsi="Times New Roman" w:cs="Times New Roman"/>
          <w:sz w:val="24"/>
          <w:szCs w:val="24"/>
        </w:rPr>
        <w:t>aktu izmaiņas bez izmaiņu ieceres apspriedes</w:t>
      </w:r>
      <w:r w:rsidR="00674A33">
        <w:rPr>
          <w:rFonts w:ascii="Times New Roman" w:hAnsi="Times New Roman" w:cs="Times New Roman"/>
          <w:sz w:val="24"/>
          <w:szCs w:val="24"/>
        </w:rPr>
        <w:t xml:space="preserve"> </w:t>
      </w:r>
      <w:r>
        <w:rPr>
          <w:rFonts w:ascii="Times New Roman" w:hAnsi="Times New Roman" w:cs="Times New Roman"/>
          <w:sz w:val="24"/>
          <w:szCs w:val="24"/>
        </w:rPr>
        <w:t>ar Medību tiesību lietotāj</w:t>
      </w:r>
      <w:r w:rsidR="00D44ADE">
        <w:rPr>
          <w:rFonts w:ascii="Times New Roman" w:hAnsi="Times New Roman" w:cs="Times New Roman"/>
          <w:sz w:val="24"/>
          <w:szCs w:val="24"/>
        </w:rPr>
        <w:t>iem</w:t>
      </w:r>
      <w:r>
        <w:rPr>
          <w:rFonts w:ascii="Times New Roman" w:hAnsi="Times New Roman" w:cs="Times New Roman"/>
          <w:sz w:val="24"/>
          <w:szCs w:val="24"/>
        </w:rPr>
        <w:t>;</w:t>
      </w:r>
    </w:p>
    <w:p w14:paraId="113BC3AB" w14:textId="0409D3C4" w:rsidR="00164136" w:rsidRDefault="00164136" w:rsidP="008173BC">
      <w:pPr>
        <w:pStyle w:val="ListParagraph"/>
        <w:numPr>
          <w:ilvl w:val="2"/>
          <w:numId w:val="1"/>
        </w:numPr>
        <w:jc w:val="both"/>
        <w:rPr>
          <w:rFonts w:ascii="Times New Roman" w:hAnsi="Times New Roman" w:cs="Times New Roman"/>
          <w:sz w:val="24"/>
          <w:szCs w:val="24"/>
        </w:rPr>
      </w:pPr>
      <w:r w:rsidRPr="00164136">
        <w:rPr>
          <w:rFonts w:ascii="Times New Roman" w:hAnsi="Times New Roman" w:cs="Times New Roman"/>
          <w:sz w:val="24"/>
          <w:szCs w:val="24"/>
        </w:rPr>
        <w:lastRenderedPageBreak/>
        <w:t>veicināt piekļuvi medību platībām, lai atvieglotu medību procesa organizēšanu un medījuma aizvešanu</w:t>
      </w:r>
      <w:r>
        <w:rPr>
          <w:rFonts w:ascii="Times New Roman" w:hAnsi="Times New Roman" w:cs="Times New Roman"/>
          <w:sz w:val="24"/>
          <w:szCs w:val="24"/>
        </w:rPr>
        <w:t>;</w:t>
      </w:r>
    </w:p>
    <w:p w14:paraId="13E53397" w14:textId="05811CE9" w:rsidR="00164136" w:rsidRDefault="00164136" w:rsidP="008173BC">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i</w:t>
      </w:r>
      <w:r w:rsidRPr="00164136">
        <w:rPr>
          <w:rFonts w:ascii="Times New Roman" w:hAnsi="Times New Roman" w:cs="Times New Roman"/>
          <w:sz w:val="24"/>
          <w:szCs w:val="24"/>
        </w:rPr>
        <w:t>evērot ilgtspējīgas lauksaimniecības un mežsaimniecības principus, tai skaitā postījumu riska mazināšanu ar aizsargpasākumiem</w:t>
      </w:r>
      <w:r>
        <w:rPr>
          <w:rFonts w:ascii="Times New Roman" w:hAnsi="Times New Roman" w:cs="Times New Roman"/>
          <w:sz w:val="24"/>
          <w:szCs w:val="24"/>
        </w:rPr>
        <w:t>;</w:t>
      </w:r>
    </w:p>
    <w:p w14:paraId="32B2F378" w14:textId="71A29F9D" w:rsidR="00164136" w:rsidRDefault="00164136" w:rsidP="008173BC">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v</w:t>
      </w:r>
      <w:r w:rsidRPr="00164136">
        <w:rPr>
          <w:rFonts w:ascii="Times New Roman" w:hAnsi="Times New Roman" w:cs="Times New Roman"/>
          <w:sz w:val="24"/>
          <w:szCs w:val="24"/>
        </w:rPr>
        <w:t>eicināt atklātu informācijas apmaiņu par postījumiem, riskiem un to novēršanas iespējām</w:t>
      </w:r>
      <w:r>
        <w:rPr>
          <w:rFonts w:ascii="Times New Roman" w:hAnsi="Times New Roman" w:cs="Times New Roman"/>
          <w:sz w:val="24"/>
          <w:szCs w:val="24"/>
        </w:rPr>
        <w:t>;</w:t>
      </w:r>
    </w:p>
    <w:p w14:paraId="49A0B71D" w14:textId="62CC89DE" w:rsidR="008173BC" w:rsidRDefault="000A3148" w:rsidP="008173BC">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veidot z</w:t>
      </w:r>
      <w:r w:rsidR="008173BC">
        <w:rPr>
          <w:rFonts w:ascii="Times New Roman" w:hAnsi="Times New Roman" w:cs="Times New Roman"/>
          <w:sz w:val="24"/>
          <w:szCs w:val="24"/>
        </w:rPr>
        <w:t xml:space="preserve">emju </w:t>
      </w:r>
      <w:r>
        <w:rPr>
          <w:rFonts w:ascii="Times New Roman" w:hAnsi="Times New Roman" w:cs="Times New Roman"/>
          <w:sz w:val="24"/>
          <w:szCs w:val="24"/>
        </w:rPr>
        <w:t>apsaimniekošanas praksi, kas vērsta</w:t>
      </w:r>
      <w:r w:rsidRPr="000A3148">
        <w:t xml:space="preserve"> </w:t>
      </w:r>
      <w:r w:rsidRPr="000A3148">
        <w:rPr>
          <w:rFonts w:ascii="Times New Roman" w:hAnsi="Times New Roman" w:cs="Times New Roman"/>
          <w:sz w:val="24"/>
          <w:szCs w:val="24"/>
        </w:rPr>
        <w:t xml:space="preserve">uz </w:t>
      </w:r>
      <w:r>
        <w:rPr>
          <w:rFonts w:ascii="Times New Roman" w:hAnsi="Times New Roman" w:cs="Times New Roman"/>
          <w:sz w:val="24"/>
          <w:szCs w:val="24"/>
        </w:rPr>
        <w:t>medījamo</w:t>
      </w:r>
      <w:r w:rsidRPr="000A3148">
        <w:rPr>
          <w:rFonts w:ascii="Times New Roman" w:hAnsi="Times New Roman" w:cs="Times New Roman"/>
          <w:sz w:val="24"/>
          <w:szCs w:val="24"/>
        </w:rPr>
        <w:t xml:space="preserve"> dzīvnieku postījumu riska mazināšanu</w:t>
      </w:r>
      <w:r>
        <w:rPr>
          <w:rFonts w:ascii="Times New Roman" w:hAnsi="Times New Roman" w:cs="Times New Roman"/>
          <w:sz w:val="24"/>
          <w:szCs w:val="24"/>
        </w:rPr>
        <w:t>:</w:t>
      </w:r>
    </w:p>
    <w:p w14:paraId="21F39756" w14:textId="62FEA80E" w:rsidR="000A3148" w:rsidRDefault="000A3148" w:rsidP="000A3148">
      <w:pPr>
        <w:pStyle w:val="ListParagraph"/>
        <w:numPr>
          <w:ilvl w:val="3"/>
          <w:numId w:val="1"/>
        </w:numPr>
        <w:jc w:val="both"/>
        <w:rPr>
          <w:rFonts w:ascii="Times New Roman" w:hAnsi="Times New Roman" w:cs="Times New Roman"/>
          <w:sz w:val="24"/>
          <w:szCs w:val="24"/>
        </w:rPr>
      </w:pPr>
      <w:r>
        <w:rPr>
          <w:rFonts w:ascii="Times New Roman" w:hAnsi="Times New Roman" w:cs="Times New Roman"/>
          <w:sz w:val="24"/>
          <w:szCs w:val="24"/>
        </w:rPr>
        <w:t>mežsaimniecībā:</w:t>
      </w:r>
    </w:p>
    <w:p w14:paraId="706862BF" w14:textId="755D402D" w:rsidR="00244AC8" w:rsidRPr="00244AC8" w:rsidRDefault="00244AC8" w:rsidP="00D240F0">
      <w:pPr>
        <w:pStyle w:val="ListParagraph"/>
        <w:numPr>
          <w:ilvl w:val="4"/>
          <w:numId w:val="1"/>
        </w:numPr>
        <w:jc w:val="both"/>
        <w:rPr>
          <w:rFonts w:ascii="Times New Roman" w:hAnsi="Times New Roman" w:cs="Times New Roman"/>
          <w:sz w:val="24"/>
          <w:szCs w:val="24"/>
        </w:rPr>
      </w:pPr>
      <w:r w:rsidRPr="00244AC8">
        <w:rPr>
          <w:rFonts w:ascii="Times New Roman" w:hAnsi="Times New Roman" w:cs="Times New Roman"/>
          <w:sz w:val="24"/>
          <w:szCs w:val="24"/>
        </w:rPr>
        <w:t xml:space="preserve">veicot mežsaimnieciskos darbus saglabā pamežu </w:t>
      </w:r>
      <w:r w:rsidR="002766C2">
        <w:rPr>
          <w:rFonts w:ascii="Times New Roman" w:hAnsi="Times New Roman" w:cs="Times New Roman"/>
          <w:sz w:val="24"/>
          <w:szCs w:val="24"/>
        </w:rPr>
        <w:t>–</w:t>
      </w:r>
      <w:r w:rsidRPr="00244AC8">
        <w:rPr>
          <w:rFonts w:ascii="Times New Roman" w:hAnsi="Times New Roman" w:cs="Times New Roman"/>
          <w:sz w:val="24"/>
          <w:szCs w:val="24"/>
        </w:rPr>
        <w:t xml:space="preserve"> kadiķus, mežābeles, blīgznas, platlapjus (ozolus, ošus, liepas, kļavas, gobas, vīksnas), kā arī citu vietējo pameža sugu atsevišķus vecākos īpatņus vai to grupas, apjomos, kas ļauj nodrošināt savlaicīgu, ekonomiski pamatotu un kvalitatīvu meža atjaunošanu un kopšanu, ņemot vērā meža izstrādes tehnoloģiju iespējas un darba aizsardzības noteikumus</w:t>
      </w:r>
      <w:r w:rsidR="00437E1E">
        <w:rPr>
          <w:rFonts w:ascii="Times New Roman" w:hAnsi="Times New Roman" w:cs="Times New Roman"/>
          <w:sz w:val="24"/>
          <w:szCs w:val="24"/>
        </w:rPr>
        <w:t>;</w:t>
      </w:r>
    </w:p>
    <w:p w14:paraId="31999909" w14:textId="3BEEE026" w:rsidR="00E47FF3" w:rsidRPr="00244AC8" w:rsidRDefault="00244AC8" w:rsidP="000A3148">
      <w:pPr>
        <w:pStyle w:val="ListParagraph"/>
        <w:numPr>
          <w:ilvl w:val="4"/>
          <w:numId w:val="1"/>
        </w:numPr>
        <w:jc w:val="both"/>
        <w:rPr>
          <w:rFonts w:ascii="Times New Roman" w:hAnsi="Times New Roman" w:cs="Times New Roman"/>
          <w:sz w:val="24"/>
          <w:szCs w:val="24"/>
        </w:rPr>
      </w:pPr>
      <w:r>
        <w:rPr>
          <w:rFonts w:ascii="Times New Roman" w:hAnsi="Times New Roman" w:cs="Times New Roman"/>
          <w:sz w:val="24"/>
          <w:szCs w:val="24"/>
        </w:rPr>
        <w:t>a</w:t>
      </w:r>
      <w:r w:rsidRPr="00244AC8">
        <w:rPr>
          <w:rFonts w:ascii="Times New Roman" w:hAnsi="Times New Roman" w:cs="Times New Roman"/>
          <w:sz w:val="24"/>
          <w:szCs w:val="24"/>
        </w:rPr>
        <w:t xml:space="preserve">kciju sabiedrības “Latvijas valsts meži” mežaudzēs </w:t>
      </w:r>
      <w:r w:rsidR="00E47FF3" w:rsidRPr="00244AC8">
        <w:rPr>
          <w:rFonts w:ascii="Times New Roman" w:hAnsi="Times New Roman" w:cs="Times New Roman"/>
          <w:sz w:val="24"/>
          <w:szCs w:val="24"/>
        </w:rPr>
        <w:t>veicot jaunaudžu kopšanu maksimāli saglabāt dzīvnieku barības bāzi</w:t>
      </w:r>
      <w:r w:rsidR="00130B13">
        <w:rPr>
          <w:rFonts w:ascii="Times New Roman" w:hAnsi="Times New Roman" w:cs="Times New Roman"/>
          <w:sz w:val="24"/>
          <w:szCs w:val="24"/>
        </w:rPr>
        <w:t xml:space="preserve"> –bojāt</w:t>
      </w:r>
      <w:r w:rsidR="00C93827">
        <w:rPr>
          <w:rFonts w:ascii="Times New Roman" w:hAnsi="Times New Roman" w:cs="Times New Roman"/>
          <w:sz w:val="24"/>
          <w:szCs w:val="24"/>
        </w:rPr>
        <w:t>o</w:t>
      </w:r>
      <w:r w:rsidR="00130B13">
        <w:rPr>
          <w:rFonts w:ascii="Times New Roman" w:hAnsi="Times New Roman" w:cs="Times New Roman"/>
          <w:sz w:val="24"/>
          <w:szCs w:val="24"/>
        </w:rPr>
        <w:t>s mērķa sugas kokus</w:t>
      </w:r>
      <w:r w:rsidR="00E47FF3" w:rsidRPr="00244AC8">
        <w:rPr>
          <w:rFonts w:ascii="Times New Roman" w:hAnsi="Times New Roman" w:cs="Times New Roman"/>
          <w:sz w:val="24"/>
          <w:szCs w:val="24"/>
        </w:rPr>
        <w:t xml:space="preserve"> un krūmus, kuri neapdraud mērķa sugas koku</w:t>
      </w:r>
      <w:r w:rsidR="00C93827">
        <w:rPr>
          <w:rFonts w:ascii="Times New Roman" w:hAnsi="Times New Roman" w:cs="Times New Roman"/>
          <w:sz w:val="24"/>
          <w:szCs w:val="24"/>
        </w:rPr>
        <w:t xml:space="preserve"> augšanu</w:t>
      </w:r>
      <w:r w:rsidR="00E47FF3" w:rsidRPr="00244AC8">
        <w:rPr>
          <w:rFonts w:ascii="Times New Roman" w:hAnsi="Times New Roman" w:cs="Times New Roman"/>
          <w:sz w:val="24"/>
          <w:szCs w:val="24"/>
        </w:rPr>
        <w:t xml:space="preserve"> konkrētajās platībās</w:t>
      </w:r>
      <w:r w:rsidR="002F7995" w:rsidRPr="00244AC8">
        <w:rPr>
          <w:rFonts w:ascii="Times New Roman" w:hAnsi="Times New Roman" w:cs="Times New Roman"/>
          <w:sz w:val="24"/>
          <w:szCs w:val="24"/>
        </w:rPr>
        <w:t>;</w:t>
      </w:r>
    </w:p>
    <w:p w14:paraId="06A2DA84" w14:textId="0569F635" w:rsidR="00FA6172" w:rsidRPr="00FA6172" w:rsidRDefault="00FA6172" w:rsidP="00FA6172">
      <w:pPr>
        <w:pStyle w:val="ListParagraph"/>
        <w:numPr>
          <w:ilvl w:val="4"/>
          <w:numId w:val="1"/>
        </w:numPr>
        <w:jc w:val="both"/>
        <w:rPr>
          <w:rFonts w:ascii="Times New Roman" w:hAnsi="Times New Roman" w:cs="Times New Roman"/>
          <w:sz w:val="24"/>
          <w:szCs w:val="24"/>
        </w:rPr>
      </w:pPr>
      <w:r w:rsidRPr="00FA6172">
        <w:rPr>
          <w:rFonts w:ascii="Times New Roman" w:hAnsi="Times New Roman" w:cs="Times New Roman"/>
          <w:sz w:val="24"/>
          <w:szCs w:val="24"/>
        </w:rPr>
        <w:t>akciju sabiedrība</w:t>
      </w:r>
      <w:r>
        <w:rPr>
          <w:rFonts w:ascii="Times New Roman" w:hAnsi="Times New Roman" w:cs="Times New Roman"/>
          <w:sz w:val="24"/>
          <w:szCs w:val="24"/>
        </w:rPr>
        <w:t>s</w:t>
      </w:r>
      <w:r w:rsidRPr="00FA6172">
        <w:rPr>
          <w:rFonts w:ascii="Times New Roman" w:hAnsi="Times New Roman" w:cs="Times New Roman"/>
          <w:sz w:val="24"/>
          <w:szCs w:val="24"/>
        </w:rPr>
        <w:t xml:space="preserve"> “Latvijas valsts meži” </w:t>
      </w:r>
      <w:r>
        <w:rPr>
          <w:rFonts w:ascii="Times New Roman" w:hAnsi="Times New Roman" w:cs="Times New Roman"/>
          <w:sz w:val="24"/>
          <w:szCs w:val="24"/>
        </w:rPr>
        <w:t xml:space="preserve">apsaimniekotajos mežos </w:t>
      </w:r>
      <w:r w:rsidRPr="00FA6172">
        <w:rPr>
          <w:rFonts w:ascii="Times New Roman" w:hAnsi="Times New Roman" w:cs="Times New Roman"/>
          <w:sz w:val="24"/>
          <w:szCs w:val="24"/>
        </w:rPr>
        <w:t xml:space="preserve">veicot galvenās cirtes, </w:t>
      </w:r>
      <w:proofErr w:type="spellStart"/>
      <w:r w:rsidRPr="00FA6172">
        <w:rPr>
          <w:rFonts w:ascii="Times New Roman" w:hAnsi="Times New Roman" w:cs="Times New Roman"/>
          <w:sz w:val="24"/>
          <w:szCs w:val="24"/>
        </w:rPr>
        <w:t>rekonstruktīvās</w:t>
      </w:r>
      <w:proofErr w:type="spellEnd"/>
      <w:r w:rsidRPr="00FA6172">
        <w:rPr>
          <w:rFonts w:ascii="Times New Roman" w:hAnsi="Times New Roman" w:cs="Times New Roman"/>
          <w:sz w:val="24"/>
          <w:szCs w:val="24"/>
        </w:rPr>
        <w:t xml:space="preserve"> cirtes un sanitārās cirtes cirsmu izstrādi laikā no novembra līdz martam,  sagatavotās ciršanas atliekas saglabāt cirsmās nepievestas līdz 1.</w:t>
      </w:r>
      <w:r w:rsidR="0078781B">
        <w:rPr>
          <w:rFonts w:ascii="Times New Roman" w:hAnsi="Times New Roman" w:cs="Times New Roman"/>
          <w:sz w:val="24"/>
          <w:szCs w:val="24"/>
        </w:rPr>
        <w:t> </w:t>
      </w:r>
      <w:r w:rsidRPr="00FA6172">
        <w:rPr>
          <w:rFonts w:ascii="Times New Roman" w:hAnsi="Times New Roman" w:cs="Times New Roman"/>
          <w:sz w:val="24"/>
          <w:szCs w:val="24"/>
        </w:rPr>
        <w:t xml:space="preserve">aprīlim. Nosacījums neattiecas uz cirsmām, kurās meža atjaunošana tiks nodrošināta veicot mašinizētu sēšanu vai stādīšanu </w:t>
      </w:r>
      <w:r w:rsidR="00BE698B">
        <w:rPr>
          <w:rFonts w:ascii="Times New Roman" w:hAnsi="Times New Roman" w:cs="Times New Roman"/>
          <w:sz w:val="24"/>
          <w:szCs w:val="24"/>
        </w:rPr>
        <w:t>kārtējā</w:t>
      </w:r>
      <w:r w:rsidRPr="00FA6172">
        <w:rPr>
          <w:rFonts w:ascii="Times New Roman" w:hAnsi="Times New Roman" w:cs="Times New Roman"/>
          <w:sz w:val="24"/>
          <w:szCs w:val="24"/>
        </w:rPr>
        <w:t xml:space="preserve"> pavasarī,  kā arī cirsmām, kur ekonomiski, loģiski un lietderīgi ciršanas atlieku pievešanu veikt laikā no novembra līdz martam.</w:t>
      </w:r>
    </w:p>
    <w:p w14:paraId="7FB22E43" w14:textId="5B8DCB87" w:rsidR="00226A7C" w:rsidRDefault="0027228F" w:rsidP="00226A7C">
      <w:pPr>
        <w:pStyle w:val="ListParagraph"/>
        <w:numPr>
          <w:ilvl w:val="3"/>
          <w:numId w:val="1"/>
        </w:numPr>
        <w:jc w:val="both"/>
        <w:rPr>
          <w:rFonts w:ascii="Times New Roman" w:hAnsi="Times New Roman" w:cs="Times New Roman"/>
          <w:sz w:val="24"/>
          <w:szCs w:val="24"/>
        </w:rPr>
      </w:pPr>
      <w:r>
        <w:rPr>
          <w:rFonts w:ascii="Times New Roman" w:hAnsi="Times New Roman" w:cs="Times New Roman"/>
          <w:sz w:val="24"/>
          <w:szCs w:val="24"/>
        </w:rPr>
        <w:t>lauksaimniecībā</w:t>
      </w:r>
      <w:r w:rsidR="00D8302A">
        <w:rPr>
          <w:rFonts w:ascii="Times New Roman" w:hAnsi="Times New Roman" w:cs="Times New Roman"/>
          <w:sz w:val="24"/>
          <w:szCs w:val="24"/>
        </w:rPr>
        <w:t xml:space="preserve"> veicināt</w:t>
      </w:r>
      <w:r w:rsidR="00226A7C">
        <w:rPr>
          <w:rFonts w:ascii="Times New Roman" w:hAnsi="Times New Roman" w:cs="Times New Roman"/>
          <w:sz w:val="24"/>
          <w:szCs w:val="24"/>
        </w:rPr>
        <w:t>:</w:t>
      </w:r>
    </w:p>
    <w:p w14:paraId="605375F7" w14:textId="6517A5D9" w:rsidR="00226A7C" w:rsidRDefault="00795D41" w:rsidP="00226A7C">
      <w:pPr>
        <w:pStyle w:val="ListParagraph"/>
        <w:numPr>
          <w:ilvl w:val="4"/>
          <w:numId w:val="1"/>
        </w:numPr>
        <w:jc w:val="both"/>
        <w:rPr>
          <w:rFonts w:ascii="Times New Roman" w:hAnsi="Times New Roman" w:cs="Times New Roman"/>
          <w:sz w:val="24"/>
          <w:szCs w:val="24"/>
        </w:rPr>
      </w:pPr>
      <w:r>
        <w:rPr>
          <w:rFonts w:ascii="Times New Roman" w:hAnsi="Times New Roman" w:cs="Times New Roman"/>
          <w:sz w:val="24"/>
          <w:szCs w:val="24"/>
        </w:rPr>
        <w:t xml:space="preserve">atstāt </w:t>
      </w:r>
      <w:r w:rsidR="00226A7C">
        <w:rPr>
          <w:rFonts w:ascii="Times New Roman" w:hAnsi="Times New Roman" w:cs="Times New Roman"/>
          <w:sz w:val="24"/>
          <w:szCs w:val="24"/>
        </w:rPr>
        <w:t>transportam braucamu joslu</w:t>
      </w:r>
      <w:r w:rsidR="00130B13" w:rsidRPr="00130B13">
        <w:t xml:space="preserve"> </w:t>
      </w:r>
      <w:r w:rsidR="00130B13" w:rsidRPr="00130B13">
        <w:rPr>
          <w:rFonts w:ascii="Times New Roman" w:hAnsi="Times New Roman" w:cs="Times New Roman"/>
          <w:sz w:val="24"/>
          <w:szCs w:val="24"/>
        </w:rPr>
        <w:t>visa gada garumā</w:t>
      </w:r>
      <w:r w:rsidR="00226A7C">
        <w:rPr>
          <w:rFonts w:ascii="Times New Roman" w:hAnsi="Times New Roman" w:cs="Times New Roman"/>
          <w:sz w:val="24"/>
          <w:szCs w:val="24"/>
        </w:rPr>
        <w:t xml:space="preserve"> gar </w:t>
      </w:r>
      <w:r w:rsidR="000A2A17">
        <w:rPr>
          <w:rFonts w:ascii="Times New Roman" w:hAnsi="Times New Roman" w:cs="Times New Roman"/>
          <w:sz w:val="24"/>
          <w:szCs w:val="24"/>
        </w:rPr>
        <w:t xml:space="preserve">lauka </w:t>
      </w:r>
      <w:r w:rsidR="00226A7C">
        <w:rPr>
          <w:rFonts w:ascii="Times New Roman" w:hAnsi="Times New Roman" w:cs="Times New Roman"/>
          <w:sz w:val="24"/>
          <w:szCs w:val="24"/>
        </w:rPr>
        <w:t>malu, lai</w:t>
      </w:r>
      <w:r w:rsidR="00130B13">
        <w:rPr>
          <w:rFonts w:ascii="Times New Roman" w:hAnsi="Times New Roman" w:cs="Times New Roman"/>
          <w:sz w:val="24"/>
          <w:szCs w:val="24"/>
        </w:rPr>
        <w:t xml:space="preserve"> </w:t>
      </w:r>
      <w:r w:rsidR="00226A7C">
        <w:rPr>
          <w:rFonts w:ascii="Times New Roman" w:hAnsi="Times New Roman" w:cs="Times New Roman"/>
          <w:sz w:val="24"/>
          <w:szCs w:val="24"/>
        </w:rPr>
        <w:t xml:space="preserve">atvieglotu medījuma </w:t>
      </w:r>
      <w:r w:rsidR="00C93827">
        <w:rPr>
          <w:rFonts w:ascii="Times New Roman" w:hAnsi="Times New Roman" w:cs="Times New Roman"/>
          <w:sz w:val="24"/>
          <w:szCs w:val="24"/>
        </w:rPr>
        <w:t>p</w:t>
      </w:r>
      <w:r w:rsidR="00130B13">
        <w:rPr>
          <w:rFonts w:ascii="Times New Roman" w:hAnsi="Times New Roman" w:cs="Times New Roman"/>
          <w:sz w:val="24"/>
          <w:szCs w:val="24"/>
        </w:rPr>
        <w:t xml:space="preserve">iegūšanu un </w:t>
      </w:r>
      <w:r w:rsidR="00226A7C">
        <w:rPr>
          <w:rFonts w:ascii="Times New Roman" w:hAnsi="Times New Roman" w:cs="Times New Roman"/>
          <w:sz w:val="24"/>
          <w:szCs w:val="24"/>
        </w:rPr>
        <w:t>transportēšanu līdz pirmapstrādes vietai;</w:t>
      </w:r>
    </w:p>
    <w:p w14:paraId="287E835E" w14:textId="52D16179" w:rsidR="00226A7C" w:rsidRDefault="00683AAA" w:rsidP="00226A7C">
      <w:pPr>
        <w:pStyle w:val="ListParagraph"/>
        <w:numPr>
          <w:ilvl w:val="4"/>
          <w:numId w:val="1"/>
        </w:numPr>
        <w:jc w:val="both"/>
        <w:rPr>
          <w:rFonts w:ascii="Times New Roman" w:hAnsi="Times New Roman" w:cs="Times New Roman"/>
          <w:sz w:val="24"/>
          <w:szCs w:val="24"/>
        </w:rPr>
      </w:pPr>
      <w:r>
        <w:rPr>
          <w:rFonts w:ascii="Times New Roman" w:hAnsi="Times New Roman" w:cs="Times New Roman"/>
          <w:sz w:val="24"/>
          <w:szCs w:val="24"/>
        </w:rPr>
        <w:t>neli</w:t>
      </w:r>
      <w:r w:rsidR="00C93827">
        <w:rPr>
          <w:rFonts w:ascii="Times New Roman" w:hAnsi="Times New Roman" w:cs="Times New Roman"/>
          <w:sz w:val="24"/>
          <w:szCs w:val="24"/>
        </w:rPr>
        <w:t>e</w:t>
      </w:r>
      <w:r>
        <w:rPr>
          <w:rFonts w:ascii="Times New Roman" w:hAnsi="Times New Roman" w:cs="Times New Roman"/>
          <w:sz w:val="24"/>
          <w:szCs w:val="24"/>
        </w:rPr>
        <w:t>k</w:t>
      </w:r>
      <w:r w:rsidR="00C93827">
        <w:rPr>
          <w:rFonts w:ascii="Times New Roman" w:hAnsi="Times New Roman" w:cs="Times New Roman"/>
          <w:sz w:val="24"/>
          <w:szCs w:val="24"/>
        </w:rPr>
        <w:t>o</w:t>
      </w:r>
      <w:r>
        <w:rPr>
          <w:rFonts w:ascii="Times New Roman" w:hAnsi="Times New Roman" w:cs="Times New Roman"/>
          <w:sz w:val="24"/>
          <w:szCs w:val="24"/>
        </w:rPr>
        <w:t>t šķēršļus medību torņu ierīkošanā, proti, nodrošinot vietas to izvietošanai uz lauksaimniecības zemēm, kur tie</w:t>
      </w:r>
      <w:r w:rsidR="008C13D4">
        <w:rPr>
          <w:rFonts w:ascii="Times New Roman" w:hAnsi="Times New Roman" w:cs="Times New Roman"/>
          <w:sz w:val="24"/>
          <w:szCs w:val="24"/>
        </w:rPr>
        <w:t xml:space="preserve"> būtiski</w:t>
      </w:r>
      <w:r>
        <w:rPr>
          <w:rFonts w:ascii="Times New Roman" w:hAnsi="Times New Roman" w:cs="Times New Roman"/>
          <w:sz w:val="24"/>
          <w:szCs w:val="24"/>
        </w:rPr>
        <w:t xml:space="preserve"> </w:t>
      </w:r>
      <w:r w:rsidRPr="00683AAA">
        <w:rPr>
          <w:rFonts w:ascii="Times New Roman" w:hAnsi="Times New Roman" w:cs="Times New Roman"/>
          <w:sz w:val="24"/>
          <w:szCs w:val="24"/>
        </w:rPr>
        <w:t>netraucē lauksaimniecisko darbību veikšanu.</w:t>
      </w:r>
    </w:p>
    <w:p w14:paraId="428A8A18" w14:textId="4E2CC547" w:rsidR="00F42342" w:rsidRDefault="009528E1" w:rsidP="00F42342">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Zemkopības ministrija </w:t>
      </w:r>
      <w:r w:rsidR="0027228F">
        <w:rPr>
          <w:rFonts w:ascii="Times New Roman" w:hAnsi="Times New Roman" w:cs="Times New Roman"/>
          <w:sz w:val="24"/>
          <w:szCs w:val="24"/>
        </w:rPr>
        <w:t>Memoranda</w:t>
      </w:r>
      <w:r w:rsidR="00812FE1">
        <w:rPr>
          <w:rFonts w:ascii="Times New Roman" w:hAnsi="Times New Roman" w:cs="Times New Roman"/>
          <w:sz w:val="24"/>
          <w:szCs w:val="24"/>
        </w:rPr>
        <w:t xml:space="preserve"> </w:t>
      </w:r>
      <w:r w:rsidR="00491AEE">
        <w:rPr>
          <w:rFonts w:ascii="Times New Roman" w:hAnsi="Times New Roman" w:cs="Times New Roman"/>
          <w:sz w:val="24"/>
          <w:szCs w:val="24"/>
        </w:rPr>
        <w:t xml:space="preserve">mērķu sasniegšanai apņemas: </w:t>
      </w:r>
    </w:p>
    <w:p w14:paraId="69B7B700" w14:textId="77777777" w:rsidR="0027228F" w:rsidRPr="0027228F" w:rsidRDefault="0027228F" w:rsidP="0027228F">
      <w:pPr>
        <w:pStyle w:val="ListParagraph"/>
        <w:numPr>
          <w:ilvl w:val="2"/>
          <w:numId w:val="1"/>
        </w:numPr>
        <w:jc w:val="both"/>
        <w:rPr>
          <w:rFonts w:ascii="Times New Roman" w:hAnsi="Times New Roman" w:cs="Times New Roman"/>
          <w:sz w:val="24"/>
          <w:szCs w:val="24"/>
        </w:rPr>
      </w:pPr>
      <w:bookmarkStart w:id="8" w:name="OLE_LINK1"/>
      <w:r w:rsidRPr="0027228F">
        <w:rPr>
          <w:rFonts w:ascii="Times New Roman" w:hAnsi="Times New Roman" w:cs="Times New Roman"/>
          <w:sz w:val="24"/>
          <w:szCs w:val="24"/>
        </w:rPr>
        <w:t>medījamo dzīvnieku populāciju apsaimniekošanas mērķu sasniegšanai nodrošināt lēmumu pieņemšanu un administratīvo aktu izsniegšanu normatīvo aktu ietvaros;</w:t>
      </w:r>
    </w:p>
    <w:p w14:paraId="1A9E50D0" w14:textId="4CDFA596" w:rsidR="007A7D0F" w:rsidRDefault="0027228F" w:rsidP="0027228F">
      <w:pPr>
        <w:pStyle w:val="ListParagraph"/>
        <w:numPr>
          <w:ilvl w:val="2"/>
          <w:numId w:val="1"/>
        </w:numPr>
        <w:jc w:val="both"/>
        <w:rPr>
          <w:rFonts w:ascii="Times New Roman" w:hAnsi="Times New Roman" w:cs="Times New Roman"/>
          <w:sz w:val="24"/>
          <w:szCs w:val="24"/>
        </w:rPr>
      </w:pPr>
      <w:r w:rsidRPr="0027228F">
        <w:rPr>
          <w:rFonts w:ascii="Times New Roman" w:hAnsi="Times New Roman" w:cs="Times New Roman"/>
          <w:sz w:val="24"/>
          <w:szCs w:val="24"/>
        </w:rPr>
        <w:t xml:space="preserve"> </w:t>
      </w:r>
      <w:r w:rsidR="007A7D0F" w:rsidRPr="0027228F">
        <w:rPr>
          <w:rFonts w:ascii="Times New Roman" w:hAnsi="Times New Roman" w:cs="Times New Roman"/>
          <w:sz w:val="24"/>
          <w:szCs w:val="24"/>
        </w:rPr>
        <w:t>noteikt atvieglojumus</w:t>
      </w:r>
      <w:r w:rsidR="007A7D0F">
        <w:rPr>
          <w:rFonts w:ascii="Times New Roman" w:hAnsi="Times New Roman" w:cs="Times New Roman"/>
          <w:sz w:val="24"/>
          <w:szCs w:val="24"/>
        </w:rPr>
        <w:t xml:space="preserve"> medībām dzīvnieku uzskaites vienībās, kur noteikts </w:t>
      </w:r>
      <w:bookmarkStart w:id="9" w:name="OLE_LINK48"/>
      <w:r w:rsidR="007A7D0F">
        <w:rPr>
          <w:rFonts w:ascii="Times New Roman" w:hAnsi="Times New Roman" w:cs="Times New Roman"/>
          <w:sz w:val="24"/>
          <w:szCs w:val="24"/>
        </w:rPr>
        <w:t>populācijas apsaimniekošanas mērķis ir “</w:t>
      </w:r>
      <w:bookmarkStart w:id="10" w:name="OLE_LINK50"/>
      <w:r w:rsidR="007A7D0F">
        <w:rPr>
          <w:rFonts w:ascii="Times New Roman" w:hAnsi="Times New Roman" w:cs="Times New Roman"/>
          <w:sz w:val="24"/>
          <w:szCs w:val="24"/>
        </w:rPr>
        <w:t xml:space="preserve">ierobežot” </w:t>
      </w:r>
      <w:bookmarkEnd w:id="9"/>
      <w:r w:rsidR="007A7D0F">
        <w:rPr>
          <w:rFonts w:ascii="Times New Roman" w:hAnsi="Times New Roman" w:cs="Times New Roman"/>
          <w:sz w:val="24"/>
          <w:szCs w:val="24"/>
        </w:rPr>
        <w:t xml:space="preserve">un </w:t>
      </w:r>
      <w:bookmarkEnd w:id="10"/>
      <w:r w:rsidR="007A7D0F">
        <w:rPr>
          <w:rFonts w:ascii="Times New Roman" w:hAnsi="Times New Roman" w:cs="Times New Roman"/>
          <w:sz w:val="24"/>
          <w:szCs w:val="24"/>
        </w:rPr>
        <w:t xml:space="preserve">postījumu vietās; </w:t>
      </w:r>
    </w:p>
    <w:bookmarkEnd w:id="8"/>
    <w:p w14:paraId="10084B5B" w14:textId="263ADAE8" w:rsidR="0020073E" w:rsidRDefault="0027228F" w:rsidP="00BD1DB4">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nolūkā samazināt postījumus</w:t>
      </w:r>
      <w:r w:rsidR="00D103B2" w:rsidRPr="00D103B2">
        <w:rPr>
          <w:rFonts w:ascii="Times New Roman" w:hAnsi="Times New Roman" w:cs="Times New Roman"/>
          <w:sz w:val="24"/>
          <w:szCs w:val="24"/>
        </w:rPr>
        <w:t xml:space="preserve"> </w:t>
      </w:r>
      <w:r w:rsidR="00D103B2">
        <w:rPr>
          <w:rFonts w:ascii="Times New Roman" w:hAnsi="Times New Roman" w:cs="Times New Roman"/>
          <w:sz w:val="24"/>
          <w:szCs w:val="24"/>
        </w:rPr>
        <w:t>meliorācijas sistēmās</w:t>
      </w:r>
      <w:r>
        <w:rPr>
          <w:rFonts w:ascii="Times New Roman" w:hAnsi="Times New Roman" w:cs="Times New Roman"/>
          <w:sz w:val="24"/>
          <w:szCs w:val="24"/>
        </w:rPr>
        <w:t xml:space="preserve">, </w:t>
      </w:r>
      <w:r w:rsidR="008C13D4">
        <w:rPr>
          <w:rFonts w:ascii="Times New Roman" w:hAnsi="Times New Roman" w:cs="Times New Roman"/>
          <w:sz w:val="24"/>
          <w:szCs w:val="24"/>
        </w:rPr>
        <w:t xml:space="preserve">izvērtēt iespēju </w:t>
      </w:r>
      <w:r w:rsidR="00D103B2">
        <w:rPr>
          <w:rFonts w:ascii="Times New Roman" w:hAnsi="Times New Roman" w:cs="Times New Roman"/>
          <w:sz w:val="24"/>
          <w:szCs w:val="24"/>
        </w:rPr>
        <w:t xml:space="preserve">veikt izmaiņas </w:t>
      </w:r>
      <w:r w:rsidR="008A3651">
        <w:rPr>
          <w:rFonts w:ascii="Times New Roman" w:hAnsi="Times New Roman" w:cs="Times New Roman"/>
          <w:sz w:val="24"/>
          <w:szCs w:val="24"/>
        </w:rPr>
        <w:t>bebru medīb</w:t>
      </w:r>
      <w:r w:rsidR="00D103B2">
        <w:rPr>
          <w:rFonts w:ascii="Times New Roman" w:hAnsi="Times New Roman" w:cs="Times New Roman"/>
          <w:sz w:val="24"/>
          <w:szCs w:val="24"/>
        </w:rPr>
        <w:t>as reglamentējošajos normatīvajos aktos</w:t>
      </w:r>
      <w:r w:rsidR="00615FD5">
        <w:rPr>
          <w:rFonts w:ascii="Times New Roman" w:hAnsi="Times New Roman" w:cs="Times New Roman"/>
          <w:sz w:val="24"/>
          <w:szCs w:val="24"/>
        </w:rPr>
        <w:t>;</w:t>
      </w:r>
    </w:p>
    <w:p w14:paraId="096DE892" w14:textId="447D821C" w:rsidR="00481F31" w:rsidRDefault="00481F31" w:rsidP="00BD1DB4">
      <w:pPr>
        <w:pStyle w:val="ListParagraph"/>
        <w:numPr>
          <w:ilvl w:val="2"/>
          <w:numId w:val="1"/>
        </w:numPr>
        <w:jc w:val="both"/>
        <w:rPr>
          <w:rFonts w:ascii="Times New Roman" w:hAnsi="Times New Roman" w:cs="Times New Roman"/>
          <w:sz w:val="24"/>
          <w:szCs w:val="24"/>
        </w:rPr>
      </w:pPr>
      <w:r w:rsidRPr="0069269A">
        <w:rPr>
          <w:rFonts w:ascii="Times New Roman" w:hAnsi="Times New Roman" w:cs="Times New Roman"/>
          <w:sz w:val="24"/>
          <w:szCs w:val="24"/>
        </w:rPr>
        <w:t>mazināt administratīvo slogu letālās putnu atbaidīšanas īstenošanai, attiecībā uz limitēto zosu ieguvi putnu migrācijas laikā, lai mazinātu postījumus lauksaimniecībā</w:t>
      </w:r>
      <w:r>
        <w:rPr>
          <w:rFonts w:ascii="Times New Roman" w:hAnsi="Times New Roman" w:cs="Times New Roman"/>
          <w:sz w:val="24"/>
          <w:szCs w:val="24"/>
        </w:rPr>
        <w:t>.</w:t>
      </w:r>
    </w:p>
    <w:p w14:paraId="25420831" w14:textId="77777777" w:rsidR="007D1BF6" w:rsidRPr="0021026B" w:rsidRDefault="007D1BF6" w:rsidP="0021026B">
      <w:pPr>
        <w:jc w:val="both"/>
        <w:rPr>
          <w:rFonts w:ascii="Times New Roman" w:hAnsi="Times New Roman" w:cs="Times New Roman"/>
          <w:sz w:val="24"/>
          <w:szCs w:val="24"/>
        </w:rPr>
      </w:pPr>
    </w:p>
    <w:p w14:paraId="24D20BBD" w14:textId="74574DA5" w:rsidR="0069269A" w:rsidRDefault="007D1BF6" w:rsidP="00586604">
      <w:pPr>
        <w:pStyle w:val="ListParagraph"/>
        <w:numPr>
          <w:ilvl w:val="1"/>
          <w:numId w:val="1"/>
        </w:numPr>
        <w:jc w:val="both"/>
        <w:rPr>
          <w:rFonts w:ascii="Times New Roman" w:hAnsi="Times New Roman" w:cs="Times New Roman"/>
          <w:sz w:val="24"/>
          <w:szCs w:val="24"/>
        </w:rPr>
      </w:pPr>
      <w:r w:rsidRPr="007D1BF6">
        <w:rPr>
          <w:rFonts w:ascii="Times New Roman" w:hAnsi="Times New Roman" w:cs="Times New Roman"/>
          <w:sz w:val="24"/>
          <w:szCs w:val="24"/>
        </w:rPr>
        <w:t xml:space="preserve">Puses </w:t>
      </w:r>
      <w:r w:rsidR="0069269A">
        <w:rPr>
          <w:rFonts w:ascii="Times New Roman" w:hAnsi="Times New Roman" w:cs="Times New Roman"/>
          <w:sz w:val="24"/>
          <w:szCs w:val="24"/>
        </w:rPr>
        <w:t xml:space="preserve">Memoranda </w:t>
      </w:r>
      <w:r w:rsidRPr="007D1BF6">
        <w:rPr>
          <w:rFonts w:ascii="Times New Roman" w:hAnsi="Times New Roman" w:cs="Times New Roman"/>
          <w:sz w:val="24"/>
          <w:szCs w:val="24"/>
        </w:rPr>
        <w:t>mērķu sasniegšanai apņemas:</w:t>
      </w:r>
    </w:p>
    <w:p w14:paraId="6EFC59B6" w14:textId="33B97BFA" w:rsidR="0069269A" w:rsidRPr="0069269A" w:rsidRDefault="0069269A" w:rsidP="0069269A">
      <w:pPr>
        <w:pStyle w:val="ListParagraph"/>
        <w:numPr>
          <w:ilvl w:val="2"/>
          <w:numId w:val="1"/>
        </w:numPr>
        <w:jc w:val="both"/>
        <w:rPr>
          <w:rFonts w:ascii="Times New Roman" w:hAnsi="Times New Roman" w:cs="Times New Roman"/>
          <w:sz w:val="24"/>
          <w:szCs w:val="24"/>
        </w:rPr>
      </w:pPr>
      <w:r w:rsidRPr="0069269A">
        <w:rPr>
          <w:rFonts w:ascii="Times New Roman" w:hAnsi="Times New Roman" w:cs="Times New Roman"/>
          <w:sz w:val="24"/>
          <w:szCs w:val="24"/>
        </w:rPr>
        <w:lastRenderedPageBreak/>
        <w:t xml:space="preserve">atbalstīt nemedījamo dzīvnieku (lācis, lūsis, ronis) populāciju regulāciju gadījumos, kad </w:t>
      </w:r>
      <w:r w:rsidR="00D44ADE">
        <w:rPr>
          <w:rFonts w:ascii="Times New Roman" w:hAnsi="Times New Roman" w:cs="Times New Roman"/>
          <w:sz w:val="24"/>
          <w:szCs w:val="24"/>
        </w:rPr>
        <w:t>tiek</w:t>
      </w:r>
      <w:r w:rsidRPr="0069269A">
        <w:rPr>
          <w:rFonts w:ascii="Times New Roman" w:hAnsi="Times New Roman" w:cs="Times New Roman"/>
          <w:sz w:val="24"/>
          <w:szCs w:val="24"/>
        </w:rPr>
        <w:t xml:space="preserve"> nodarīti</w:t>
      </w:r>
      <w:r w:rsidR="00D44ADE">
        <w:rPr>
          <w:rFonts w:ascii="Times New Roman" w:hAnsi="Times New Roman" w:cs="Times New Roman"/>
          <w:sz w:val="24"/>
          <w:szCs w:val="24"/>
        </w:rPr>
        <w:t xml:space="preserve"> </w:t>
      </w:r>
      <w:r w:rsidR="00D44ADE" w:rsidRPr="0069269A">
        <w:rPr>
          <w:rFonts w:ascii="Times New Roman" w:hAnsi="Times New Roman" w:cs="Times New Roman"/>
          <w:sz w:val="24"/>
          <w:szCs w:val="24"/>
        </w:rPr>
        <w:t xml:space="preserve">nozīmīgi </w:t>
      </w:r>
      <w:r w:rsidR="00D44ADE">
        <w:rPr>
          <w:rFonts w:ascii="Times New Roman" w:hAnsi="Times New Roman" w:cs="Times New Roman"/>
          <w:sz w:val="24"/>
          <w:szCs w:val="24"/>
        </w:rPr>
        <w:t>zaudējumi</w:t>
      </w:r>
      <w:r w:rsidR="00D44ADE" w:rsidRPr="0069269A">
        <w:rPr>
          <w:rFonts w:ascii="Times New Roman" w:hAnsi="Times New Roman" w:cs="Times New Roman"/>
          <w:sz w:val="24"/>
          <w:szCs w:val="24"/>
        </w:rPr>
        <w:t xml:space="preserve"> </w:t>
      </w:r>
      <w:r>
        <w:rPr>
          <w:rFonts w:ascii="Times New Roman" w:hAnsi="Times New Roman" w:cs="Times New Roman"/>
          <w:sz w:val="24"/>
          <w:szCs w:val="24"/>
        </w:rPr>
        <w:t>tautsaimniecības nozarēm</w:t>
      </w:r>
      <w:r w:rsidR="00D44ADE">
        <w:rPr>
          <w:rFonts w:ascii="Times New Roman" w:hAnsi="Times New Roman" w:cs="Times New Roman"/>
          <w:sz w:val="24"/>
          <w:szCs w:val="24"/>
        </w:rPr>
        <w:t xml:space="preserve"> vai apdraudēta</w:t>
      </w:r>
      <w:r w:rsidR="00615FD5">
        <w:rPr>
          <w:rFonts w:ascii="Times New Roman" w:hAnsi="Times New Roman" w:cs="Times New Roman"/>
          <w:sz w:val="24"/>
          <w:szCs w:val="24"/>
        </w:rPr>
        <w:t xml:space="preserve"> </w:t>
      </w:r>
      <w:r w:rsidR="00481F31">
        <w:rPr>
          <w:rFonts w:ascii="Times New Roman" w:hAnsi="Times New Roman" w:cs="Times New Roman"/>
          <w:sz w:val="24"/>
          <w:szCs w:val="24"/>
        </w:rPr>
        <w:t>cilvēku veselība</w:t>
      </w:r>
      <w:r w:rsidR="00D44ADE">
        <w:rPr>
          <w:rFonts w:ascii="Times New Roman" w:hAnsi="Times New Roman" w:cs="Times New Roman"/>
          <w:sz w:val="24"/>
          <w:szCs w:val="24"/>
        </w:rPr>
        <w:t xml:space="preserve"> un</w:t>
      </w:r>
      <w:r w:rsidR="00481F31">
        <w:rPr>
          <w:rFonts w:ascii="Times New Roman" w:hAnsi="Times New Roman" w:cs="Times New Roman"/>
          <w:sz w:val="24"/>
          <w:szCs w:val="24"/>
        </w:rPr>
        <w:t xml:space="preserve"> drošība</w:t>
      </w:r>
      <w:r w:rsidR="00615FD5">
        <w:rPr>
          <w:rFonts w:ascii="Times New Roman" w:hAnsi="Times New Roman" w:cs="Times New Roman"/>
          <w:sz w:val="24"/>
          <w:szCs w:val="24"/>
        </w:rPr>
        <w:t>;</w:t>
      </w:r>
    </w:p>
    <w:p w14:paraId="7784EFFD" w14:textId="7B5B7D79" w:rsidR="0069269A" w:rsidRPr="0069269A" w:rsidRDefault="007D1BF6" w:rsidP="00BB6BE1">
      <w:pPr>
        <w:pStyle w:val="ListParagraph"/>
        <w:numPr>
          <w:ilvl w:val="2"/>
          <w:numId w:val="1"/>
        </w:numPr>
        <w:jc w:val="both"/>
        <w:rPr>
          <w:rFonts w:ascii="Times New Roman" w:hAnsi="Times New Roman" w:cs="Times New Roman"/>
          <w:sz w:val="24"/>
          <w:szCs w:val="24"/>
        </w:rPr>
      </w:pPr>
      <w:r w:rsidRPr="0069269A">
        <w:rPr>
          <w:rFonts w:ascii="Times New Roman" w:hAnsi="Times New Roman" w:cs="Times New Roman"/>
          <w:sz w:val="24"/>
          <w:szCs w:val="24"/>
        </w:rPr>
        <w:t xml:space="preserve"> </w:t>
      </w:r>
      <w:r w:rsidR="0069269A" w:rsidRPr="0069269A">
        <w:rPr>
          <w:rFonts w:ascii="Times New Roman" w:hAnsi="Times New Roman" w:cs="Times New Roman"/>
          <w:sz w:val="24"/>
          <w:szCs w:val="24"/>
        </w:rPr>
        <w:t>nodrošināt vilku populācijas regulēšanu</w:t>
      </w:r>
      <w:r w:rsidR="00DD78FD">
        <w:rPr>
          <w:rFonts w:ascii="Times New Roman" w:hAnsi="Times New Roman" w:cs="Times New Roman"/>
          <w:sz w:val="24"/>
          <w:szCs w:val="24"/>
        </w:rPr>
        <w:t xml:space="preserve"> tādā mērā, lai sasniegtu 1.2.2. mērķi</w:t>
      </w:r>
      <w:r w:rsidR="0069269A" w:rsidRPr="0069269A">
        <w:rPr>
          <w:rFonts w:ascii="Times New Roman" w:hAnsi="Times New Roman" w:cs="Times New Roman"/>
          <w:sz w:val="24"/>
          <w:szCs w:val="24"/>
        </w:rPr>
        <w:t xml:space="preserve">, </w:t>
      </w:r>
      <w:r w:rsidR="00481F31">
        <w:rPr>
          <w:rFonts w:ascii="Times New Roman" w:hAnsi="Times New Roman" w:cs="Times New Roman"/>
          <w:sz w:val="24"/>
          <w:szCs w:val="24"/>
        </w:rPr>
        <w:t>saglabājot labvēlīgu aizsardzības statusu;</w:t>
      </w:r>
      <w:r w:rsidR="003408D1">
        <w:rPr>
          <w:rFonts w:ascii="Times New Roman" w:hAnsi="Times New Roman" w:cs="Times New Roman"/>
          <w:sz w:val="24"/>
          <w:szCs w:val="24"/>
        </w:rPr>
        <w:t xml:space="preserve"> </w:t>
      </w:r>
    </w:p>
    <w:p w14:paraId="2A0E477D" w14:textId="5DD840B9" w:rsidR="00164136" w:rsidRPr="0069269A" w:rsidRDefault="0069269A" w:rsidP="00586604">
      <w:pPr>
        <w:pStyle w:val="ListParagraph"/>
        <w:numPr>
          <w:ilvl w:val="2"/>
          <w:numId w:val="1"/>
        </w:numPr>
        <w:jc w:val="both"/>
        <w:rPr>
          <w:rFonts w:ascii="Times New Roman" w:hAnsi="Times New Roman" w:cs="Times New Roman"/>
          <w:sz w:val="24"/>
          <w:szCs w:val="24"/>
        </w:rPr>
      </w:pPr>
      <w:r w:rsidRPr="0069269A">
        <w:rPr>
          <w:rFonts w:ascii="Times New Roman" w:hAnsi="Times New Roman" w:cs="Times New Roman"/>
          <w:sz w:val="24"/>
          <w:szCs w:val="24"/>
        </w:rPr>
        <w:t>strādāt pie motivācijas sistēmas</w:t>
      </w:r>
      <w:r w:rsidR="00164136" w:rsidRPr="0069269A">
        <w:rPr>
          <w:rFonts w:ascii="Times New Roman" w:hAnsi="Times New Roman" w:cs="Times New Roman"/>
          <w:sz w:val="24"/>
          <w:szCs w:val="24"/>
        </w:rPr>
        <w:t xml:space="preserve">, kas paredz atzinību vai priekšrocības tiem mednieku kolektīviem, kuri ievēro visus nosacījumus un sadarbojas uzcītīgi un konstruktīvi.  </w:t>
      </w:r>
    </w:p>
    <w:p w14:paraId="4CBBAA81" w14:textId="77777777" w:rsidR="00326C79" w:rsidRPr="00931918" w:rsidRDefault="00326C79" w:rsidP="00B30A2D">
      <w:pPr>
        <w:pStyle w:val="ListParagraph"/>
        <w:ind w:left="1224"/>
        <w:jc w:val="both"/>
        <w:rPr>
          <w:rFonts w:ascii="Times New Roman" w:hAnsi="Times New Roman" w:cs="Times New Roman"/>
          <w:sz w:val="24"/>
          <w:szCs w:val="24"/>
        </w:rPr>
      </w:pPr>
    </w:p>
    <w:p w14:paraId="4213C939" w14:textId="77777777" w:rsidR="00683AAA" w:rsidRPr="00683AAA" w:rsidRDefault="00683AAA" w:rsidP="00683AAA">
      <w:pPr>
        <w:pStyle w:val="ListParagraph"/>
        <w:numPr>
          <w:ilvl w:val="0"/>
          <w:numId w:val="1"/>
        </w:numPr>
        <w:spacing w:before="120" w:after="120" w:line="240" w:lineRule="auto"/>
        <w:jc w:val="both"/>
        <w:rPr>
          <w:rFonts w:ascii="Times New Roman" w:hAnsi="Times New Roman" w:cs="Times New Roman"/>
          <w:b/>
          <w:sz w:val="24"/>
          <w:szCs w:val="24"/>
        </w:rPr>
      </w:pPr>
      <w:r w:rsidRPr="00683AAA">
        <w:rPr>
          <w:rFonts w:ascii="Times New Roman" w:hAnsi="Times New Roman" w:cs="Times New Roman"/>
          <w:b/>
          <w:sz w:val="24"/>
          <w:szCs w:val="24"/>
        </w:rPr>
        <w:t>Noslēguma jautājumi</w:t>
      </w:r>
    </w:p>
    <w:p w14:paraId="0C1B5F82" w14:textId="765F50E8" w:rsidR="00683AAA" w:rsidRPr="00683AAA" w:rsidRDefault="00683AAA" w:rsidP="00683AAA">
      <w:pPr>
        <w:pStyle w:val="ListParagraph"/>
        <w:numPr>
          <w:ilvl w:val="1"/>
          <w:numId w:val="1"/>
        </w:numPr>
        <w:spacing w:after="0" w:line="240" w:lineRule="auto"/>
        <w:jc w:val="both"/>
        <w:rPr>
          <w:rFonts w:ascii="Times New Roman" w:hAnsi="Times New Roman" w:cs="Times New Roman"/>
          <w:sz w:val="24"/>
          <w:szCs w:val="24"/>
        </w:rPr>
      </w:pPr>
      <w:r w:rsidRPr="00683AAA">
        <w:rPr>
          <w:rFonts w:ascii="Times New Roman" w:hAnsi="Times New Roman" w:cs="Times New Roman"/>
          <w:sz w:val="24"/>
          <w:szCs w:val="24"/>
        </w:rPr>
        <w:t>Ar šī Memoranda spēkā stāšanos spēku zaudē 201</w:t>
      </w:r>
      <w:r>
        <w:rPr>
          <w:rFonts w:ascii="Times New Roman" w:hAnsi="Times New Roman" w:cs="Times New Roman"/>
          <w:sz w:val="24"/>
          <w:szCs w:val="24"/>
        </w:rPr>
        <w:t>7</w:t>
      </w:r>
      <w:r w:rsidRPr="00683AAA">
        <w:rPr>
          <w:rFonts w:ascii="Times New Roman" w:hAnsi="Times New Roman" w:cs="Times New Roman"/>
          <w:sz w:val="24"/>
          <w:szCs w:val="24"/>
        </w:rPr>
        <w:t>.</w:t>
      </w:r>
      <w:r w:rsidR="007B1031">
        <w:rPr>
          <w:rFonts w:ascii="Times New Roman" w:hAnsi="Times New Roman" w:cs="Times New Roman"/>
          <w:sz w:val="24"/>
          <w:szCs w:val="24"/>
        </w:rPr>
        <w:t xml:space="preserve"> </w:t>
      </w:r>
      <w:r w:rsidRPr="00683AAA">
        <w:rPr>
          <w:rFonts w:ascii="Times New Roman" w:hAnsi="Times New Roman" w:cs="Times New Roman"/>
          <w:sz w:val="24"/>
          <w:szCs w:val="24"/>
        </w:rPr>
        <w:t>gada 10.</w:t>
      </w:r>
      <w:r w:rsidR="007B1031">
        <w:rPr>
          <w:rFonts w:ascii="Times New Roman" w:hAnsi="Times New Roman" w:cs="Times New Roman"/>
          <w:sz w:val="24"/>
          <w:szCs w:val="24"/>
        </w:rPr>
        <w:t xml:space="preserve"> </w:t>
      </w:r>
      <w:r>
        <w:rPr>
          <w:rFonts w:ascii="Times New Roman" w:hAnsi="Times New Roman" w:cs="Times New Roman"/>
          <w:sz w:val="24"/>
          <w:szCs w:val="24"/>
        </w:rPr>
        <w:t>maija</w:t>
      </w:r>
      <w:r w:rsidRPr="00683AAA">
        <w:rPr>
          <w:rFonts w:ascii="Times New Roman" w:hAnsi="Times New Roman" w:cs="Times New Roman"/>
          <w:sz w:val="24"/>
          <w:szCs w:val="24"/>
        </w:rPr>
        <w:t xml:space="preserve"> Memorands par savstarpējo sadarbību medījamo dzīvnieku postījumu samazināšanā Nr.</w:t>
      </w:r>
      <w:r w:rsidR="009B4DC5">
        <w:rPr>
          <w:rFonts w:ascii="Times New Roman" w:hAnsi="Times New Roman" w:cs="Times New Roman"/>
          <w:sz w:val="24"/>
          <w:szCs w:val="24"/>
        </w:rPr>
        <w:t> </w:t>
      </w:r>
      <w:r w:rsidRPr="00683AAA">
        <w:rPr>
          <w:rFonts w:ascii="Times New Roman" w:hAnsi="Times New Roman" w:cs="Times New Roman"/>
          <w:sz w:val="24"/>
          <w:szCs w:val="24"/>
        </w:rPr>
        <w:t xml:space="preserve">5-8.2_00ae_101_17_18. </w:t>
      </w:r>
    </w:p>
    <w:p w14:paraId="112BC2DD" w14:textId="1F15FD75" w:rsidR="00683AAA" w:rsidRPr="00683AAA" w:rsidRDefault="00683AAA" w:rsidP="00683AAA">
      <w:pPr>
        <w:pStyle w:val="ListParagraph"/>
        <w:numPr>
          <w:ilvl w:val="1"/>
          <w:numId w:val="1"/>
        </w:numPr>
        <w:spacing w:after="0" w:line="240" w:lineRule="auto"/>
        <w:jc w:val="both"/>
        <w:rPr>
          <w:rFonts w:ascii="Times New Roman" w:hAnsi="Times New Roman" w:cs="Times New Roman"/>
          <w:sz w:val="24"/>
          <w:szCs w:val="24"/>
        </w:rPr>
      </w:pPr>
      <w:r w:rsidRPr="00683AAA">
        <w:rPr>
          <w:rFonts w:ascii="Times New Roman" w:hAnsi="Times New Roman" w:cs="Times New Roman"/>
          <w:sz w:val="24"/>
          <w:szCs w:val="24"/>
        </w:rPr>
        <w:t>Šis Memorands stājas spēkā ar dienu, kad to</w:t>
      </w:r>
      <w:r w:rsidR="00586604" w:rsidRPr="00586604">
        <w:rPr>
          <w:rFonts w:ascii="Times New Roman" w:hAnsi="Times New Roman" w:cs="Times New Roman"/>
          <w:sz w:val="24"/>
          <w:szCs w:val="24"/>
        </w:rPr>
        <w:t xml:space="preserve"> parakstījuši </w:t>
      </w:r>
      <w:r w:rsidR="009A35C9" w:rsidRPr="009A35C9">
        <w:rPr>
          <w:rFonts w:ascii="Times New Roman" w:hAnsi="Times New Roman" w:cs="Times New Roman"/>
          <w:sz w:val="24"/>
          <w:szCs w:val="24"/>
        </w:rPr>
        <w:t xml:space="preserve">visi </w:t>
      </w:r>
      <w:r w:rsidR="00586604" w:rsidRPr="009A35C9">
        <w:rPr>
          <w:rFonts w:ascii="Times New Roman" w:hAnsi="Times New Roman" w:cs="Times New Roman"/>
          <w:sz w:val="24"/>
          <w:szCs w:val="24"/>
        </w:rPr>
        <w:t>parakstītāji</w:t>
      </w:r>
      <w:r w:rsidRPr="00683AAA">
        <w:rPr>
          <w:rFonts w:ascii="Times New Roman" w:hAnsi="Times New Roman" w:cs="Times New Roman"/>
          <w:sz w:val="24"/>
          <w:szCs w:val="24"/>
        </w:rPr>
        <w:t>.</w:t>
      </w:r>
    </w:p>
    <w:p w14:paraId="56DF5A72" w14:textId="77777777" w:rsidR="00683AAA" w:rsidRPr="00683AAA" w:rsidRDefault="00683AAA" w:rsidP="00683AAA">
      <w:pPr>
        <w:pStyle w:val="ListParagraph"/>
        <w:numPr>
          <w:ilvl w:val="1"/>
          <w:numId w:val="1"/>
        </w:numPr>
        <w:spacing w:after="0" w:line="240" w:lineRule="auto"/>
        <w:jc w:val="both"/>
        <w:rPr>
          <w:rFonts w:ascii="Times New Roman" w:hAnsi="Times New Roman" w:cs="Times New Roman"/>
          <w:sz w:val="24"/>
          <w:szCs w:val="24"/>
        </w:rPr>
      </w:pPr>
      <w:r w:rsidRPr="00683AAA">
        <w:rPr>
          <w:rFonts w:ascii="Times New Roman" w:hAnsi="Times New Roman" w:cs="Times New Roman"/>
          <w:sz w:val="24"/>
          <w:szCs w:val="24"/>
        </w:rPr>
        <w:t>Puses atzīst, ka nepieciešams vismaz vienreiz gadā kopīgi izvērtēt Memoranda izpildes gaitu un izskatīt jautājumus, kas saistīti ar Memoranda Pušu sadarbības turpmāku veicināšanu un pilnveidošanu.</w:t>
      </w:r>
    </w:p>
    <w:p w14:paraId="519DB02A" w14:textId="77777777" w:rsidR="00683AAA" w:rsidRPr="00683AAA" w:rsidRDefault="00683AAA" w:rsidP="00683AAA">
      <w:pPr>
        <w:pStyle w:val="ListParagraph"/>
        <w:numPr>
          <w:ilvl w:val="1"/>
          <w:numId w:val="1"/>
        </w:numPr>
        <w:spacing w:after="0" w:line="240" w:lineRule="auto"/>
        <w:jc w:val="both"/>
        <w:rPr>
          <w:rFonts w:ascii="Times New Roman" w:hAnsi="Times New Roman" w:cs="Times New Roman"/>
          <w:sz w:val="24"/>
          <w:szCs w:val="24"/>
        </w:rPr>
      </w:pPr>
      <w:r w:rsidRPr="00683AAA">
        <w:rPr>
          <w:rFonts w:ascii="Times New Roman" w:hAnsi="Times New Roman" w:cs="Times New Roman"/>
          <w:sz w:val="24"/>
          <w:szCs w:val="24"/>
        </w:rPr>
        <w:t>Šis Memorands var tikt grozīts un papildināts ar Pušu savstarpēju vienošanos, pilnvarotajām personām parakstot papildu protokolu.</w:t>
      </w:r>
    </w:p>
    <w:p w14:paraId="17E07627" w14:textId="77777777" w:rsidR="00683AAA" w:rsidRPr="00683AAA" w:rsidRDefault="00683AAA" w:rsidP="00683AAA">
      <w:pPr>
        <w:pStyle w:val="ListParagraph"/>
        <w:jc w:val="both"/>
        <w:rPr>
          <w:rFonts w:ascii="Times New Roman" w:hAnsi="Times New Roman" w:cs="Times New Roman"/>
          <w:sz w:val="24"/>
          <w:szCs w:val="24"/>
        </w:rPr>
      </w:pPr>
    </w:p>
    <w:p w14:paraId="19218239" w14:textId="77777777" w:rsidR="00683AAA" w:rsidRPr="00683AAA" w:rsidRDefault="00683AAA" w:rsidP="00683AAA">
      <w:pPr>
        <w:pStyle w:val="ListParagraph"/>
        <w:numPr>
          <w:ilvl w:val="0"/>
          <w:numId w:val="1"/>
        </w:numPr>
        <w:spacing w:before="120" w:after="120" w:line="240" w:lineRule="auto"/>
        <w:jc w:val="both"/>
        <w:rPr>
          <w:rFonts w:ascii="Times New Roman" w:hAnsi="Times New Roman" w:cs="Times New Roman"/>
          <w:b/>
          <w:sz w:val="24"/>
          <w:szCs w:val="24"/>
        </w:rPr>
      </w:pPr>
      <w:r w:rsidRPr="00683AAA">
        <w:rPr>
          <w:rFonts w:ascii="Times New Roman" w:hAnsi="Times New Roman" w:cs="Times New Roman"/>
          <w:b/>
          <w:sz w:val="24"/>
          <w:szCs w:val="24"/>
        </w:rPr>
        <w:t>Pušu paraksti</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1843"/>
        <w:gridCol w:w="2126"/>
        <w:gridCol w:w="1984"/>
      </w:tblGrid>
      <w:tr w:rsidR="00AE52FA" w:rsidRPr="00683AAA" w14:paraId="210BA826" w14:textId="5BB84B3F" w:rsidTr="00CD1926">
        <w:tc>
          <w:tcPr>
            <w:tcW w:w="3261" w:type="dxa"/>
          </w:tcPr>
          <w:p w14:paraId="358D8632" w14:textId="77777777" w:rsidR="00AE52FA" w:rsidRPr="00683AAA" w:rsidRDefault="00AE52FA" w:rsidP="00CC1421">
            <w:pPr>
              <w:spacing w:before="120" w:after="120"/>
              <w:jc w:val="both"/>
              <w:rPr>
                <w:rFonts w:ascii="Times New Roman" w:hAnsi="Times New Roman" w:cs="Times New Roman"/>
                <w:b/>
                <w:sz w:val="24"/>
                <w:szCs w:val="24"/>
              </w:rPr>
            </w:pPr>
            <w:r w:rsidRPr="00683AAA">
              <w:rPr>
                <w:rFonts w:ascii="Times New Roman" w:hAnsi="Times New Roman" w:cs="Times New Roman"/>
                <w:b/>
                <w:sz w:val="24"/>
                <w:szCs w:val="24"/>
              </w:rPr>
              <w:t>Puse</w:t>
            </w:r>
          </w:p>
        </w:tc>
        <w:tc>
          <w:tcPr>
            <w:tcW w:w="1843" w:type="dxa"/>
          </w:tcPr>
          <w:p w14:paraId="1161FC91" w14:textId="77777777" w:rsidR="00AE52FA" w:rsidRPr="00683AAA" w:rsidRDefault="00AE52FA" w:rsidP="00CC1421">
            <w:pPr>
              <w:spacing w:before="120" w:after="120"/>
              <w:jc w:val="both"/>
              <w:rPr>
                <w:rFonts w:ascii="Times New Roman" w:hAnsi="Times New Roman" w:cs="Times New Roman"/>
                <w:b/>
                <w:sz w:val="24"/>
                <w:szCs w:val="24"/>
              </w:rPr>
            </w:pPr>
            <w:r w:rsidRPr="00683AAA">
              <w:rPr>
                <w:rFonts w:ascii="Times New Roman" w:hAnsi="Times New Roman" w:cs="Times New Roman"/>
                <w:b/>
                <w:sz w:val="24"/>
                <w:szCs w:val="24"/>
              </w:rPr>
              <w:t>Amats</w:t>
            </w:r>
          </w:p>
        </w:tc>
        <w:tc>
          <w:tcPr>
            <w:tcW w:w="2126" w:type="dxa"/>
          </w:tcPr>
          <w:p w14:paraId="7722F654" w14:textId="77777777" w:rsidR="00AE52FA" w:rsidRPr="00683AAA" w:rsidRDefault="00AE52FA" w:rsidP="00CC1421">
            <w:pPr>
              <w:spacing w:before="120" w:after="120"/>
              <w:jc w:val="both"/>
              <w:rPr>
                <w:rFonts w:ascii="Times New Roman" w:hAnsi="Times New Roman" w:cs="Times New Roman"/>
                <w:b/>
                <w:sz w:val="24"/>
                <w:szCs w:val="24"/>
              </w:rPr>
            </w:pPr>
            <w:r w:rsidRPr="00683AAA">
              <w:rPr>
                <w:rFonts w:ascii="Times New Roman" w:hAnsi="Times New Roman" w:cs="Times New Roman"/>
                <w:b/>
                <w:sz w:val="24"/>
                <w:szCs w:val="24"/>
              </w:rPr>
              <w:t>V. Uzvārds</w:t>
            </w:r>
          </w:p>
        </w:tc>
        <w:tc>
          <w:tcPr>
            <w:tcW w:w="1984" w:type="dxa"/>
          </w:tcPr>
          <w:p w14:paraId="482B91AB" w14:textId="310C9EC3" w:rsidR="00AE52FA" w:rsidRPr="00683AAA" w:rsidRDefault="00AE52FA" w:rsidP="00CC1421">
            <w:pPr>
              <w:spacing w:before="120" w:after="120"/>
              <w:jc w:val="both"/>
              <w:rPr>
                <w:rFonts w:ascii="Times New Roman" w:hAnsi="Times New Roman" w:cs="Times New Roman"/>
                <w:b/>
                <w:sz w:val="24"/>
                <w:szCs w:val="24"/>
              </w:rPr>
            </w:pPr>
            <w:r>
              <w:rPr>
                <w:rFonts w:ascii="Times New Roman" w:hAnsi="Times New Roman" w:cs="Times New Roman"/>
                <w:b/>
                <w:sz w:val="24"/>
                <w:szCs w:val="24"/>
              </w:rPr>
              <w:t>Paraksts</w:t>
            </w:r>
          </w:p>
        </w:tc>
      </w:tr>
      <w:tr w:rsidR="00AE52FA" w:rsidRPr="00683AAA" w14:paraId="1DEE1739" w14:textId="5C8771BA" w:rsidTr="00CD1926">
        <w:tc>
          <w:tcPr>
            <w:tcW w:w="3261" w:type="dxa"/>
          </w:tcPr>
          <w:p w14:paraId="6AB45828" w14:textId="0EC745AE" w:rsidR="00AE52FA" w:rsidRPr="00683AAA" w:rsidRDefault="00AE52FA" w:rsidP="00CC1421">
            <w:pPr>
              <w:spacing w:before="120" w:after="120"/>
              <w:jc w:val="both"/>
              <w:rPr>
                <w:rFonts w:ascii="Times New Roman" w:hAnsi="Times New Roman" w:cs="Times New Roman"/>
                <w:b/>
                <w:sz w:val="24"/>
                <w:szCs w:val="24"/>
              </w:rPr>
            </w:pPr>
            <w:r>
              <w:rPr>
                <w:rFonts w:ascii="Times New Roman" w:hAnsi="Times New Roman" w:cs="Times New Roman"/>
                <w:b/>
                <w:sz w:val="24"/>
                <w:szCs w:val="24"/>
              </w:rPr>
              <w:t>Zemkopības ministrija</w:t>
            </w:r>
          </w:p>
        </w:tc>
        <w:tc>
          <w:tcPr>
            <w:tcW w:w="1843" w:type="dxa"/>
          </w:tcPr>
          <w:p w14:paraId="23A6DD8F" w14:textId="1B2B74B3" w:rsidR="00AE52FA" w:rsidRPr="00683AAA" w:rsidRDefault="00AE52FA" w:rsidP="00CC1421">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Zemkopības ministrs </w:t>
            </w:r>
          </w:p>
        </w:tc>
        <w:tc>
          <w:tcPr>
            <w:tcW w:w="2126" w:type="dxa"/>
          </w:tcPr>
          <w:p w14:paraId="538E876C" w14:textId="452CAD1B" w:rsidR="00AE52FA" w:rsidRPr="00683AAA" w:rsidRDefault="00AE52FA" w:rsidP="00CC1421">
            <w:pPr>
              <w:spacing w:before="120" w:after="120"/>
              <w:jc w:val="both"/>
              <w:rPr>
                <w:rFonts w:ascii="Times New Roman" w:hAnsi="Times New Roman" w:cs="Times New Roman"/>
                <w:b/>
                <w:sz w:val="24"/>
                <w:szCs w:val="24"/>
              </w:rPr>
            </w:pPr>
            <w:r>
              <w:rPr>
                <w:rFonts w:ascii="Times New Roman" w:hAnsi="Times New Roman" w:cs="Times New Roman"/>
                <w:b/>
                <w:sz w:val="24"/>
                <w:szCs w:val="24"/>
              </w:rPr>
              <w:t>Armands Krauze</w:t>
            </w:r>
          </w:p>
        </w:tc>
        <w:tc>
          <w:tcPr>
            <w:tcW w:w="1984" w:type="dxa"/>
          </w:tcPr>
          <w:p w14:paraId="5322C2A9" w14:textId="77777777" w:rsidR="00AE52FA" w:rsidRDefault="00AE52FA" w:rsidP="00CC1421">
            <w:pPr>
              <w:spacing w:before="120" w:after="120"/>
              <w:jc w:val="both"/>
              <w:rPr>
                <w:rFonts w:ascii="Times New Roman" w:hAnsi="Times New Roman" w:cs="Times New Roman"/>
                <w:b/>
                <w:sz w:val="24"/>
                <w:szCs w:val="24"/>
              </w:rPr>
            </w:pPr>
          </w:p>
        </w:tc>
      </w:tr>
      <w:tr w:rsidR="00AE52FA" w:rsidRPr="00683AAA" w14:paraId="11C78B70" w14:textId="70807996" w:rsidTr="00CD1926">
        <w:tc>
          <w:tcPr>
            <w:tcW w:w="3261" w:type="dxa"/>
          </w:tcPr>
          <w:p w14:paraId="573E7BE4" w14:textId="5F4526A3" w:rsidR="00AE52FA" w:rsidRPr="00683AAA" w:rsidRDefault="00AE52FA" w:rsidP="00CC1421">
            <w:pPr>
              <w:spacing w:before="120" w:after="120"/>
              <w:rPr>
                <w:rFonts w:ascii="Times New Roman" w:hAnsi="Times New Roman" w:cs="Times New Roman"/>
                <w:b/>
                <w:sz w:val="24"/>
                <w:szCs w:val="24"/>
              </w:rPr>
            </w:pPr>
            <w:r w:rsidRPr="00683AAA">
              <w:rPr>
                <w:rFonts w:ascii="Times New Roman" w:hAnsi="Times New Roman" w:cs="Times New Roman"/>
                <w:b/>
                <w:sz w:val="24"/>
                <w:szCs w:val="24"/>
              </w:rPr>
              <w:t xml:space="preserve">AS </w:t>
            </w:r>
            <w:r w:rsidRPr="00104F90">
              <w:rPr>
                <w:rFonts w:ascii="Times New Roman" w:eastAsia="Times New Roman" w:hAnsi="Times New Roman" w:cs="Times New Roman"/>
                <w:b/>
                <w:bCs/>
                <w:kern w:val="0"/>
                <w:sz w:val="24"/>
                <w:szCs w:val="24"/>
                <w:lang w:eastAsia="lv-LV"/>
                <w14:ligatures w14:val="none"/>
              </w:rPr>
              <w:t>"</w:t>
            </w:r>
            <w:r w:rsidRPr="00683AAA">
              <w:rPr>
                <w:rFonts w:ascii="Times New Roman" w:hAnsi="Times New Roman" w:cs="Times New Roman"/>
                <w:b/>
                <w:sz w:val="24"/>
                <w:szCs w:val="24"/>
              </w:rPr>
              <w:t>Latvijas valsts meži</w:t>
            </w:r>
            <w:r w:rsidRPr="00104F90">
              <w:rPr>
                <w:rFonts w:ascii="Times New Roman" w:eastAsia="Times New Roman" w:hAnsi="Times New Roman" w:cs="Times New Roman"/>
                <w:b/>
                <w:bCs/>
                <w:kern w:val="0"/>
                <w:sz w:val="24"/>
                <w:szCs w:val="24"/>
                <w:lang w:eastAsia="lv-LV"/>
                <w14:ligatures w14:val="none"/>
              </w:rPr>
              <w:t>"</w:t>
            </w:r>
          </w:p>
        </w:tc>
        <w:tc>
          <w:tcPr>
            <w:tcW w:w="1843" w:type="dxa"/>
          </w:tcPr>
          <w:p w14:paraId="1323BB9D" w14:textId="77777777" w:rsidR="00AE52FA" w:rsidRPr="00683AAA" w:rsidRDefault="00AE52FA" w:rsidP="00CC1421">
            <w:pPr>
              <w:spacing w:before="120" w:after="120"/>
              <w:rPr>
                <w:rFonts w:ascii="Times New Roman" w:hAnsi="Times New Roman" w:cs="Times New Roman"/>
                <w:sz w:val="24"/>
                <w:szCs w:val="24"/>
              </w:rPr>
            </w:pPr>
            <w:r w:rsidRPr="00683AAA">
              <w:rPr>
                <w:rFonts w:ascii="Times New Roman" w:hAnsi="Times New Roman" w:cs="Times New Roman"/>
                <w:sz w:val="24"/>
                <w:szCs w:val="24"/>
              </w:rPr>
              <w:t>Valdes priekšsēdētājs</w:t>
            </w:r>
          </w:p>
        </w:tc>
        <w:tc>
          <w:tcPr>
            <w:tcW w:w="2126" w:type="dxa"/>
          </w:tcPr>
          <w:p w14:paraId="5CE12B15" w14:textId="565B37EA" w:rsidR="00AE52FA" w:rsidRPr="00683AAA" w:rsidRDefault="00AE52FA" w:rsidP="00CC1421">
            <w:pPr>
              <w:spacing w:before="120" w:after="120"/>
              <w:rPr>
                <w:rFonts w:ascii="Times New Roman" w:hAnsi="Times New Roman" w:cs="Times New Roman"/>
                <w:sz w:val="24"/>
                <w:szCs w:val="24"/>
              </w:rPr>
            </w:pPr>
            <w:proofErr w:type="spellStart"/>
            <w:r>
              <w:rPr>
                <w:rFonts w:ascii="Times New Roman" w:hAnsi="Times New Roman" w:cs="Times New Roman"/>
                <w:sz w:val="24"/>
                <w:szCs w:val="24"/>
              </w:rPr>
              <w:t>Pēters</w:t>
            </w:r>
            <w:proofErr w:type="spellEnd"/>
            <w:r>
              <w:rPr>
                <w:rFonts w:ascii="Times New Roman" w:hAnsi="Times New Roman" w:cs="Times New Roman"/>
                <w:sz w:val="24"/>
                <w:szCs w:val="24"/>
              </w:rPr>
              <w:t xml:space="preserve"> Putniņš</w:t>
            </w:r>
          </w:p>
        </w:tc>
        <w:tc>
          <w:tcPr>
            <w:tcW w:w="1984" w:type="dxa"/>
          </w:tcPr>
          <w:p w14:paraId="0BC558D8" w14:textId="77777777" w:rsidR="00AE52FA" w:rsidRDefault="00AE52FA" w:rsidP="00CC1421">
            <w:pPr>
              <w:spacing w:before="120" w:after="120"/>
              <w:rPr>
                <w:rFonts w:ascii="Times New Roman" w:hAnsi="Times New Roman" w:cs="Times New Roman"/>
                <w:sz w:val="24"/>
                <w:szCs w:val="24"/>
              </w:rPr>
            </w:pPr>
          </w:p>
        </w:tc>
      </w:tr>
      <w:tr w:rsidR="00AE52FA" w:rsidRPr="00683AAA" w14:paraId="59013189" w14:textId="26A2C004" w:rsidTr="00CD1926">
        <w:tc>
          <w:tcPr>
            <w:tcW w:w="3261" w:type="dxa"/>
          </w:tcPr>
          <w:p w14:paraId="2F3CF76B" w14:textId="2B61EEA8" w:rsidR="00AE52FA" w:rsidRPr="00683AAA" w:rsidRDefault="00AE52FA" w:rsidP="00CC1421">
            <w:pPr>
              <w:spacing w:before="120" w:after="120"/>
              <w:rPr>
                <w:rFonts w:ascii="Times New Roman" w:hAnsi="Times New Roman" w:cs="Times New Roman"/>
                <w:b/>
                <w:sz w:val="24"/>
                <w:szCs w:val="24"/>
              </w:rPr>
            </w:pPr>
            <w:r w:rsidRPr="00683AAA">
              <w:rPr>
                <w:rFonts w:ascii="Times New Roman" w:hAnsi="Times New Roman" w:cs="Times New Roman"/>
                <w:b/>
                <w:sz w:val="24"/>
                <w:szCs w:val="24"/>
              </w:rPr>
              <w:t xml:space="preserve">Biedrība </w:t>
            </w:r>
            <w:r w:rsidRPr="00104F90">
              <w:rPr>
                <w:rFonts w:ascii="Times New Roman" w:eastAsia="Times New Roman" w:hAnsi="Times New Roman" w:cs="Times New Roman"/>
                <w:b/>
                <w:bCs/>
                <w:kern w:val="0"/>
                <w:sz w:val="24"/>
                <w:szCs w:val="24"/>
                <w:lang w:eastAsia="lv-LV"/>
                <w14:ligatures w14:val="none"/>
              </w:rPr>
              <w:t>"</w:t>
            </w:r>
            <w:r w:rsidRPr="00683AAA">
              <w:rPr>
                <w:rFonts w:ascii="Times New Roman" w:hAnsi="Times New Roman" w:cs="Times New Roman"/>
                <w:b/>
                <w:sz w:val="24"/>
                <w:szCs w:val="24"/>
              </w:rPr>
              <w:t>Latvijas Meža īpašnieku biedrība</w:t>
            </w:r>
            <w:r w:rsidRPr="00104F90">
              <w:rPr>
                <w:rFonts w:ascii="Times New Roman" w:eastAsia="Times New Roman" w:hAnsi="Times New Roman" w:cs="Times New Roman"/>
                <w:b/>
                <w:bCs/>
                <w:kern w:val="0"/>
                <w:sz w:val="24"/>
                <w:szCs w:val="24"/>
                <w:lang w:eastAsia="lv-LV"/>
                <w14:ligatures w14:val="none"/>
              </w:rPr>
              <w:t>"</w:t>
            </w:r>
          </w:p>
        </w:tc>
        <w:tc>
          <w:tcPr>
            <w:tcW w:w="1843" w:type="dxa"/>
          </w:tcPr>
          <w:p w14:paraId="50EC9265" w14:textId="77777777" w:rsidR="00AE52FA" w:rsidRPr="00683AAA" w:rsidRDefault="00AE52FA" w:rsidP="00CC1421">
            <w:pPr>
              <w:spacing w:before="120" w:after="120"/>
              <w:rPr>
                <w:rFonts w:ascii="Times New Roman" w:hAnsi="Times New Roman" w:cs="Times New Roman"/>
                <w:sz w:val="24"/>
                <w:szCs w:val="24"/>
              </w:rPr>
            </w:pPr>
            <w:r w:rsidRPr="00683AAA">
              <w:rPr>
                <w:rFonts w:ascii="Times New Roman" w:hAnsi="Times New Roman" w:cs="Times New Roman"/>
                <w:sz w:val="24"/>
                <w:szCs w:val="24"/>
              </w:rPr>
              <w:t>Valdes priekšsēdētājs</w:t>
            </w:r>
          </w:p>
        </w:tc>
        <w:tc>
          <w:tcPr>
            <w:tcW w:w="2126" w:type="dxa"/>
          </w:tcPr>
          <w:p w14:paraId="1EB91452" w14:textId="47D103C9" w:rsidR="00AE52FA" w:rsidRPr="00683AAA" w:rsidRDefault="00AE52FA" w:rsidP="00CC1421">
            <w:pPr>
              <w:spacing w:before="120" w:after="120"/>
              <w:rPr>
                <w:rFonts w:ascii="Times New Roman" w:hAnsi="Times New Roman" w:cs="Times New Roman"/>
                <w:sz w:val="24"/>
                <w:szCs w:val="24"/>
              </w:rPr>
            </w:pPr>
            <w:r w:rsidRPr="00683AAA">
              <w:rPr>
                <w:rFonts w:ascii="Times New Roman" w:hAnsi="Times New Roman" w:cs="Times New Roman"/>
                <w:sz w:val="24"/>
                <w:szCs w:val="24"/>
              </w:rPr>
              <w:t>A</w:t>
            </w:r>
            <w:r>
              <w:rPr>
                <w:rFonts w:ascii="Times New Roman" w:hAnsi="Times New Roman" w:cs="Times New Roman"/>
                <w:sz w:val="24"/>
                <w:szCs w:val="24"/>
              </w:rPr>
              <w:t>rnis</w:t>
            </w:r>
            <w:r w:rsidRPr="00683AAA">
              <w:rPr>
                <w:rFonts w:ascii="Times New Roman" w:hAnsi="Times New Roman" w:cs="Times New Roman"/>
                <w:sz w:val="24"/>
                <w:szCs w:val="24"/>
              </w:rPr>
              <w:t xml:space="preserve"> Muižnieks</w:t>
            </w:r>
          </w:p>
        </w:tc>
        <w:tc>
          <w:tcPr>
            <w:tcW w:w="1984" w:type="dxa"/>
          </w:tcPr>
          <w:p w14:paraId="4CAD25E1" w14:textId="77777777" w:rsidR="00AE52FA" w:rsidRPr="00683AAA" w:rsidRDefault="00AE52FA" w:rsidP="00CC1421">
            <w:pPr>
              <w:spacing w:before="120" w:after="120"/>
              <w:rPr>
                <w:rFonts w:ascii="Times New Roman" w:hAnsi="Times New Roman" w:cs="Times New Roman"/>
                <w:sz w:val="24"/>
                <w:szCs w:val="24"/>
              </w:rPr>
            </w:pPr>
          </w:p>
        </w:tc>
      </w:tr>
      <w:tr w:rsidR="00AE52FA" w:rsidRPr="00683AAA" w14:paraId="7DDE1292" w14:textId="2216BFC6" w:rsidTr="00CD1926">
        <w:tc>
          <w:tcPr>
            <w:tcW w:w="3261" w:type="dxa"/>
          </w:tcPr>
          <w:p w14:paraId="5AA9EC81" w14:textId="2D6F709C" w:rsidR="00AE52FA" w:rsidRPr="00683AAA" w:rsidRDefault="00AE52FA" w:rsidP="00CC1421">
            <w:pPr>
              <w:spacing w:before="120" w:after="120"/>
              <w:rPr>
                <w:rFonts w:ascii="Times New Roman" w:hAnsi="Times New Roman" w:cs="Times New Roman"/>
                <w:b/>
                <w:sz w:val="24"/>
                <w:szCs w:val="24"/>
              </w:rPr>
            </w:pPr>
            <w:r w:rsidRPr="00683AAA">
              <w:rPr>
                <w:rFonts w:ascii="Times New Roman" w:hAnsi="Times New Roman" w:cs="Times New Roman"/>
                <w:b/>
                <w:sz w:val="24"/>
                <w:szCs w:val="24"/>
              </w:rPr>
              <w:t xml:space="preserve">Biedrība </w:t>
            </w:r>
            <w:r w:rsidRPr="00104F90">
              <w:rPr>
                <w:rFonts w:ascii="Times New Roman" w:eastAsia="Times New Roman" w:hAnsi="Times New Roman" w:cs="Times New Roman"/>
                <w:b/>
                <w:bCs/>
                <w:kern w:val="0"/>
                <w:sz w:val="24"/>
                <w:szCs w:val="24"/>
                <w:lang w:eastAsia="lv-LV"/>
                <w14:ligatures w14:val="none"/>
              </w:rPr>
              <w:t>"</w:t>
            </w:r>
            <w:r w:rsidRPr="00683AAA">
              <w:rPr>
                <w:rFonts w:ascii="Times New Roman" w:hAnsi="Times New Roman" w:cs="Times New Roman"/>
                <w:b/>
                <w:sz w:val="24"/>
                <w:szCs w:val="24"/>
              </w:rPr>
              <w:t>Zemnieku saeima</w:t>
            </w:r>
            <w:r w:rsidRPr="00104F90">
              <w:rPr>
                <w:rFonts w:ascii="Times New Roman" w:eastAsia="Times New Roman" w:hAnsi="Times New Roman" w:cs="Times New Roman"/>
                <w:b/>
                <w:bCs/>
                <w:kern w:val="0"/>
                <w:sz w:val="24"/>
                <w:szCs w:val="24"/>
                <w:lang w:eastAsia="lv-LV"/>
                <w14:ligatures w14:val="none"/>
              </w:rPr>
              <w:t>"</w:t>
            </w:r>
          </w:p>
        </w:tc>
        <w:tc>
          <w:tcPr>
            <w:tcW w:w="1843" w:type="dxa"/>
          </w:tcPr>
          <w:p w14:paraId="43E308C0" w14:textId="0D13567D" w:rsidR="00AE52FA" w:rsidRPr="00683AAA" w:rsidRDefault="00AE52FA" w:rsidP="00CC1421">
            <w:pPr>
              <w:spacing w:before="120" w:after="120"/>
              <w:rPr>
                <w:rFonts w:ascii="Times New Roman" w:hAnsi="Times New Roman" w:cs="Times New Roman"/>
                <w:sz w:val="24"/>
                <w:szCs w:val="24"/>
              </w:rPr>
            </w:pPr>
            <w:r>
              <w:rPr>
                <w:rFonts w:ascii="Times New Roman" w:hAnsi="Times New Roman" w:cs="Times New Roman"/>
                <w:sz w:val="24"/>
                <w:szCs w:val="24"/>
              </w:rPr>
              <w:t>Valdes priekšsēdētājs</w:t>
            </w:r>
          </w:p>
        </w:tc>
        <w:tc>
          <w:tcPr>
            <w:tcW w:w="2126" w:type="dxa"/>
          </w:tcPr>
          <w:p w14:paraId="77D37933" w14:textId="5D91E635" w:rsidR="00AE52FA" w:rsidRPr="00683AAA" w:rsidRDefault="00AE52FA" w:rsidP="00CC1421">
            <w:pPr>
              <w:spacing w:before="120" w:after="120"/>
              <w:rPr>
                <w:rFonts w:ascii="Times New Roman" w:hAnsi="Times New Roman" w:cs="Times New Roman"/>
                <w:sz w:val="24"/>
                <w:szCs w:val="24"/>
              </w:rPr>
            </w:pPr>
            <w:r>
              <w:rPr>
                <w:rFonts w:ascii="Times New Roman" w:hAnsi="Times New Roman" w:cs="Times New Roman"/>
                <w:sz w:val="24"/>
                <w:szCs w:val="24"/>
              </w:rPr>
              <w:t>Juris Lazdiņš</w:t>
            </w:r>
          </w:p>
        </w:tc>
        <w:tc>
          <w:tcPr>
            <w:tcW w:w="1984" w:type="dxa"/>
          </w:tcPr>
          <w:p w14:paraId="5DC7C4E0" w14:textId="77777777" w:rsidR="00AE52FA" w:rsidRDefault="00AE52FA" w:rsidP="00CC1421">
            <w:pPr>
              <w:spacing w:before="120" w:after="120"/>
              <w:rPr>
                <w:rFonts w:ascii="Times New Roman" w:hAnsi="Times New Roman" w:cs="Times New Roman"/>
                <w:sz w:val="24"/>
                <w:szCs w:val="24"/>
              </w:rPr>
            </w:pPr>
          </w:p>
        </w:tc>
      </w:tr>
      <w:tr w:rsidR="00AE52FA" w:rsidRPr="00683AAA" w14:paraId="5114BD43" w14:textId="43839E53" w:rsidTr="00CD1926">
        <w:tc>
          <w:tcPr>
            <w:tcW w:w="3261" w:type="dxa"/>
          </w:tcPr>
          <w:p w14:paraId="43B158C9" w14:textId="20481D9D" w:rsidR="00AE52FA" w:rsidRPr="00683AAA" w:rsidRDefault="00AE52FA" w:rsidP="00CC1421">
            <w:pPr>
              <w:spacing w:before="120" w:after="120"/>
              <w:rPr>
                <w:rFonts w:ascii="Times New Roman" w:hAnsi="Times New Roman" w:cs="Times New Roman"/>
                <w:b/>
                <w:sz w:val="24"/>
                <w:szCs w:val="24"/>
              </w:rPr>
            </w:pPr>
            <w:r w:rsidRPr="00D922C5">
              <w:rPr>
                <w:rFonts w:ascii="Times New Roman" w:hAnsi="Times New Roman" w:cs="Times New Roman"/>
                <w:b/>
                <w:sz w:val="24"/>
                <w:szCs w:val="24"/>
              </w:rPr>
              <w:t xml:space="preserve">Biedrība </w:t>
            </w:r>
            <w:r w:rsidRPr="00104F90">
              <w:rPr>
                <w:rFonts w:ascii="Times New Roman" w:eastAsia="Times New Roman" w:hAnsi="Times New Roman" w:cs="Times New Roman"/>
                <w:b/>
                <w:bCs/>
                <w:kern w:val="0"/>
                <w:sz w:val="24"/>
                <w:szCs w:val="24"/>
                <w:lang w:eastAsia="lv-LV"/>
                <w14:ligatures w14:val="none"/>
              </w:rPr>
              <w:t>"</w:t>
            </w:r>
            <w:r w:rsidRPr="00D922C5">
              <w:rPr>
                <w:rFonts w:ascii="Times New Roman" w:hAnsi="Times New Roman" w:cs="Times New Roman"/>
                <w:b/>
                <w:sz w:val="24"/>
                <w:szCs w:val="24"/>
              </w:rPr>
              <w:t>Lauksaimniecības organizāciju sadarbības padome</w:t>
            </w:r>
            <w:r w:rsidRPr="00104F90">
              <w:rPr>
                <w:rFonts w:ascii="Times New Roman" w:eastAsia="Times New Roman" w:hAnsi="Times New Roman" w:cs="Times New Roman"/>
                <w:b/>
                <w:bCs/>
                <w:kern w:val="0"/>
                <w:sz w:val="24"/>
                <w:szCs w:val="24"/>
                <w:lang w:eastAsia="lv-LV"/>
                <w14:ligatures w14:val="none"/>
              </w:rPr>
              <w:t>"</w:t>
            </w:r>
          </w:p>
        </w:tc>
        <w:tc>
          <w:tcPr>
            <w:tcW w:w="1843" w:type="dxa"/>
          </w:tcPr>
          <w:p w14:paraId="05A7EFE3" w14:textId="1C780373" w:rsidR="00AE52FA" w:rsidRDefault="00AE52FA" w:rsidP="00CC1421">
            <w:pPr>
              <w:spacing w:before="120" w:after="120"/>
              <w:rPr>
                <w:rFonts w:ascii="Times New Roman" w:hAnsi="Times New Roman" w:cs="Times New Roman"/>
                <w:sz w:val="24"/>
                <w:szCs w:val="24"/>
              </w:rPr>
            </w:pPr>
            <w:r w:rsidRPr="00D922C5">
              <w:rPr>
                <w:rFonts w:ascii="Times New Roman" w:hAnsi="Times New Roman" w:cs="Times New Roman"/>
                <w:sz w:val="24"/>
                <w:szCs w:val="24"/>
              </w:rPr>
              <w:t>Valdes priekšsēdētājs</w:t>
            </w:r>
          </w:p>
        </w:tc>
        <w:tc>
          <w:tcPr>
            <w:tcW w:w="2126" w:type="dxa"/>
          </w:tcPr>
          <w:p w14:paraId="16AA9B47" w14:textId="424E35B1" w:rsidR="00AE52FA" w:rsidRDefault="00AE52FA" w:rsidP="00CC1421">
            <w:pPr>
              <w:spacing w:before="120" w:after="120"/>
              <w:rPr>
                <w:rFonts w:ascii="Times New Roman" w:hAnsi="Times New Roman" w:cs="Times New Roman"/>
                <w:sz w:val="24"/>
                <w:szCs w:val="24"/>
              </w:rPr>
            </w:pPr>
            <w:r>
              <w:rPr>
                <w:rFonts w:ascii="Times New Roman" w:hAnsi="Times New Roman" w:cs="Times New Roman"/>
                <w:sz w:val="24"/>
                <w:szCs w:val="24"/>
              </w:rPr>
              <w:t>Guntis Gūtmanis</w:t>
            </w:r>
          </w:p>
        </w:tc>
        <w:tc>
          <w:tcPr>
            <w:tcW w:w="1984" w:type="dxa"/>
          </w:tcPr>
          <w:p w14:paraId="2B5DA0C8" w14:textId="77777777" w:rsidR="00AE52FA" w:rsidRDefault="00AE52FA" w:rsidP="00CC1421">
            <w:pPr>
              <w:spacing w:before="120" w:after="120"/>
              <w:rPr>
                <w:rFonts w:ascii="Times New Roman" w:hAnsi="Times New Roman" w:cs="Times New Roman"/>
                <w:sz w:val="24"/>
                <w:szCs w:val="24"/>
              </w:rPr>
            </w:pPr>
          </w:p>
        </w:tc>
      </w:tr>
      <w:tr w:rsidR="00AE52FA" w:rsidRPr="00683AAA" w14:paraId="7765F869" w14:textId="39568266" w:rsidTr="00CD1926">
        <w:tc>
          <w:tcPr>
            <w:tcW w:w="3261" w:type="dxa"/>
          </w:tcPr>
          <w:p w14:paraId="1DD64191" w14:textId="05367F2C" w:rsidR="00AE52FA" w:rsidRPr="00683AAA" w:rsidRDefault="00AE52FA" w:rsidP="00CC1421">
            <w:pPr>
              <w:spacing w:before="120" w:after="120"/>
              <w:rPr>
                <w:rFonts w:ascii="Times New Roman" w:hAnsi="Times New Roman" w:cs="Times New Roman"/>
                <w:b/>
                <w:sz w:val="24"/>
                <w:szCs w:val="24"/>
              </w:rPr>
            </w:pPr>
            <w:r w:rsidRPr="00683AAA">
              <w:rPr>
                <w:rFonts w:ascii="Times New Roman" w:hAnsi="Times New Roman" w:cs="Times New Roman"/>
                <w:b/>
                <w:sz w:val="24"/>
                <w:szCs w:val="24"/>
              </w:rPr>
              <w:t xml:space="preserve">Biedrība </w:t>
            </w:r>
            <w:r w:rsidRPr="00104F90">
              <w:rPr>
                <w:rFonts w:ascii="Times New Roman" w:eastAsia="Times New Roman" w:hAnsi="Times New Roman" w:cs="Times New Roman"/>
                <w:b/>
                <w:bCs/>
                <w:kern w:val="0"/>
                <w:sz w:val="24"/>
                <w:szCs w:val="24"/>
                <w:lang w:eastAsia="lv-LV"/>
                <w14:ligatures w14:val="none"/>
              </w:rPr>
              <w:t>"</w:t>
            </w:r>
            <w:r w:rsidRPr="00683AAA">
              <w:rPr>
                <w:rFonts w:ascii="Times New Roman" w:hAnsi="Times New Roman" w:cs="Times New Roman"/>
                <w:b/>
                <w:sz w:val="24"/>
                <w:szCs w:val="24"/>
              </w:rPr>
              <w:t>Latvijas Mednieku asociācija</w:t>
            </w:r>
            <w:r w:rsidRPr="00104F90">
              <w:rPr>
                <w:rFonts w:ascii="Times New Roman" w:eastAsia="Times New Roman" w:hAnsi="Times New Roman" w:cs="Times New Roman"/>
                <w:b/>
                <w:bCs/>
                <w:kern w:val="0"/>
                <w:sz w:val="24"/>
                <w:szCs w:val="24"/>
                <w:lang w:eastAsia="lv-LV"/>
                <w14:ligatures w14:val="none"/>
              </w:rPr>
              <w:t>"</w:t>
            </w:r>
          </w:p>
        </w:tc>
        <w:tc>
          <w:tcPr>
            <w:tcW w:w="1843" w:type="dxa"/>
          </w:tcPr>
          <w:p w14:paraId="3F9E27A0" w14:textId="77777777" w:rsidR="00AE52FA" w:rsidRPr="00683AAA" w:rsidRDefault="00AE52FA" w:rsidP="00CC1421">
            <w:pPr>
              <w:spacing w:before="120" w:after="120"/>
              <w:rPr>
                <w:rFonts w:ascii="Times New Roman" w:hAnsi="Times New Roman" w:cs="Times New Roman"/>
                <w:sz w:val="24"/>
                <w:szCs w:val="24"/>
              </w:rPr>
            </w:pPr>
            <w:r w:rsidRPr="00683AAA">
              <w:rPr>
                <w:rFonts w:ascii="Times New Roman" w:hAnsi="Times New Roman" w:cs="Times New Roman"/>
                <w:sz w:val="24"/>
                <w:szCs w:val="24"/>
              </w:rPr>
              <w:t>Valdes priekšsēdētājs</w:t>
            </w:r>
          </w:p>
        </w:tc>
        <w:tc>
          <w:tcPr>
            <w:tcW w:w="2126" w:type="dxa"/>
          </w:tcPr>
          <w:p w14:paraId="3162F7B2" w14:textId="51AB9FD2" w:rsidR="00AE52FA" w:rsidRPr="00683AAA" w:rsidRDefault="00AE52FA" w:rsidP="00CC1421">
            <w:pPr>
              <w:spacing w:before="120" w:after="120"/>
              <w:rPr>
                <w:rFonts w:ascii="Times New Roman" w:hAnsi="Times New Roman" w:cs="Times New Roman"/>
                <w:sz w:val="24"/>
                <w:szCs w:val="24"/>
              </w:rPr>
            </w:pPr>
            <w:r w:rsidRPr="00683AAA">
              <w:rPr>
                <w:rFonts w:ascii="Times New Roman" w:hAnsi="Times New Roman" w:cs="Times New Roman"/>
                <w:sz w:val="24"/>
                <w:szCs w:val="24"/>
              </w:rPr>
              <w:t>H</w:t>
            </w:r>
            <w:r>
              <w:rPr>
                <w:rFonts w:ascii="Times New Roman" w:hAnsi="Times New Roman" w:cs="Times New Roman"/>
                <w:sz w:val="24"/>
                <w:szCs w:val="24"/>
              </w:rPr>
              <w:t>aralds</w:t>
            </w:r>
            <w:r w:rsidRPr="00683AAA">
              <w:rPr>
                <w:rFonts w:ascii="Times New Roman" w:hAnsi="Times New Roman" w:cs="Times New Roman"/>
                <w:sz w:val="24"/>
                <w:szCs w:val="24"/>
              </w:rPr>
              <w:t xml:space="preserve"> </w:t>
            </w:r>
            <w:proofErr w:type="spellStart"/>
            <w:r w:rsidRPr="00683AAA">
              <w:rPr>
                <w:rFonts w:ascii="Times New Roman" w:hAnsi="Times New Roman" w:cs="Times New Roman"/>
                <w:sz w:val="24"/>
                <w:szCs w:val="24"/>
              </w:rPr>
              <w:t>Barviks</w:t>
            </w:r>
            <w:proofErr w:type="spellEnd"/>
          </w:p>
        </w:tc>
        <w:tc>
          <w:tcPr>
            <w:tcW w:w="1984" w:type="dxa"/>
          </w:tcPr>
          <w:p w14:paraId="46D56729" w14:textId="77777777" w:rsidR="00AE52FA" w:rsidRPr="00683AAA" w:rsidRDefault="00AE52FA" w:rsidP="00CC1421">
            <w:pPr>
              <w:spacing w:before="120" w:after="120"/>
              <w:rPr>
                <w:rFonts w:ascii="Times New Roman" w:hAnsi="Times New Roman" w:cs="Times New Roman"/>
                <w:sz w:val="24"/>
                <w:szCs w:val="24"/>
              </w:rPr>
            </w:pPr>
          </w:p>
        </w:tc>
      </w:tr>
      <w:tr w:rsidR="00AE52FA" w:rsidRPr="00683AAA" w14:paraId="10991B55" w14:textId="7980DFD9" w:rsidTr="00CD1926">
        <w:tc>
          <w:tcPr>
            <w:tcW w:w="3261" w:type="dxa"/>
          </w:tcPr>
          <w:p w14:paraId="1DF7CAC2" w14:textId="2823C2C6" w:rsidR="00AE52FA" w:rsidRPr="00683AAA" w:rsidRDefault="00AE52FA" w:rsidP="00CC1421">
            <w:pPr>
              <w:spacing w:before="120" w:after="120"/>
              <w:rPr>
                <w:rFonts w:ascii="Times New Roman" w:hAnsi="Times New Roman" w:cs="Times New Roman"/>
                <w:b/>
                <w:sz w:val="24"/>
                <w:szCs w:val="24"/>
              </w:rPr>
            </w:pPr>
            <w:r w:rsidRPr="00683AAA">
              <w:rPr>
                <w:rFonts w:ascii="Times New Roman" w:hAnsi="Times New Roman" w:cs="Times New Roman"/>
                <w:b/>
                <w:sz w:val="24"/>
                <w:szCs w:val="24"/>
              </w:rPr>
              <w:t xml:space="preserve">Biedrība </w:t>
            </w:r>
            <w:r w:rsidRPr="00104F90">
              <w:rPr>
                <w:rFonts w:ascii="Times New Roman" w:eastAsia="Times New Roman" w:hAnsi="Times New Roman" w:cs="Times New Roman"/>
                <w:b/>
                <w:bCs/>
                <w:kern w:val="0"/>
                <w:sz w:val="24"/>
                <w:szCs w:val="24"/>
                <w:lang w:eastAsia="lv-LV"/>
                <w14:ligatures w14:val="none"/>
              </w:rPr>
              <w:t>"</w:t>
            </w:r>
            <w:r w:rsidRPr="00683AAA">
              <w:rPr>
                <w:rFonts w:ascii="Times New Roman" w:hAnsi="Times New Roman" w:cs="Times New Roman"/>
                <w:b/>
                <w:sz w:val="24"/>
                <w:szCs w:val="24"/>
              </w:rPr>
              <w:t>Latvijas mednieku savienība</w:t>
            </w:r>
            <w:r w:rsidRPr="00104F90">
              <w:rPr>
                <w:rFonts w:ascii="Times New Roman" w:eastAsia="Times New Roman" w:hAnsi="Times New Roman" w:cs="Times New Roman"/>
                <w:b/>
                <w:bCs/>
                <w:kern w:val="0"/>
                <w:sz w:val="24"/>
                <w:szCs w:val="24"/>
                <w:lang w:eastAsia="lv-LV"/>
                <w14:ligatures w14:val="none"/>
              </w:rPr>
              <w:t>"</w:t>
            </w:r>
            <w:r w:rsidRPr="00683AAA">
              <w:rPr>
                <w:rFonts w:ascii="Times New Roman" w:hAnsi="Times New Roman" w:cs="Times New Roman"/>
                <w:b/>
                <w:sz w:val="24"/>
                <w:szCs w:val="24"/>
              </w:rPr>
              <w:t xml:space="preserve"> </w:t>
            </w:r>
          </w:p>
        </w:tc>
        <w:tc>
          <w:tcPr>
            <w:tcW w:w="1843" w:type="dxa"/>
          </w:tcPr>
          <w:p w14:paraId="462A3CA2" w14:textId="77777777" w:rsidR="00AE52FA" w:rsidRPr="00683AAA" w:rsidRDefault="00AE52FA" w:rsidP="00CC1421">
            <w:pPr>
              <w:spacing w:before="120" w:after="120"/>
              <w:rPr>
                <w:rFonts w:ascii="Times New Roman" w:hAnsi="Times New Roman" w:cs="Times New Roman"/>
                <w:sz w:val="24"/>
                <w:szCs w:val="24"/>
              </w:rPr>
            </w:pPr>
            <w:r w:rsidRPr="00683AAA">
              <w:rPr>
                <w:rFonts w:ascii="Times New Roman" w:hAnsi="Times New Roman" w:cs="Times New Roman"/>
                <w:sz w:val="24"/>
                <w:szCs w:val="24"/>
              </w:rPr>
              <w:t>Valdes priekšsēdētājs</w:t>
            </w:r>
          </w:p>
        </w:tc>
        <w:tc>
          <w:tcPr>
            <w:tcW w:w="2126" w:type="dxa"/>
          </w:tcPr>
          <w:p w14:paraId="5D64E99E" w14:textId="1B7B1199" w:rsidR="00AE52FA" w:rsidRPr="00683AAA" w:rsidRDefault="00AE52FA" w:rsidP="00CC1421">
            <w:pPr>
              <w:spacing w:before="120" w:after="120"/>
              <w:rPr>
                <w:rFonts w:ascii="Times New Roman" w:hAnsi="Times New Roman" w:cs="Times New Roman"/>
                <w:sz w:val="24"/>
                <w:szCs w:val="24"/>
              </w:rPr>
            </w:pPr>
            <w:r w:rsidRPr="00683AAA">
              <w:rPr>
                <w:rFonts w:ascii="Times New Roman" w:hAnsi="Times New Roman" w:cs="Times New Roman"/>
                <w:sz w:val="24"/>
                <w:szCs w:val="24"/>
              </w:rPr>
              <w:t>J</w:t>
            </w:r>
            <w:r>
              <w:rPr>
                <w:rFonts w:ascii="Times New Roman" w:hAnsi="Times New Roman" w:cs="Times New Roman"/>
                <w:sz w:val="24"/>
                <w:szCs w:val="24"/>
              </w:rPr>
              <w:t>uris</w:t>
            </w:r>
            <w:r w:rsidRPr="00683AAA">
              <w:rPr>
                <w:rFonts w:ascii="Times New Roman" w:hAnsi="Times New Roman" w:cs="Times New Roman"/>
                <w:sz w:val="24"/>
                <w:szCs w:val="24"/>
              </w:rPr>
              <w:t xml:space="preserve"> B</w:t>
            </w:r>
            <w:r>
              <w:rPr>
                <w:rFonts w:ascii="Times New Roman" w:hAnsi="Times New Roman" w:cs="Times New Roman"/>
                <w:sz w:val="24"/>
                <w:szCs w:val="24"/>
              </w:rPr>
              <w:t>uškevics</w:t>
            </w:r>
          </w:p>
        </w:tc>
        <w:tc>
          <w:tcPr>
            <w:tcW w:w="1984" w:type="dxa"/>
          </w:tcPr>
          <w:p w14:paraId="60188A35" w14:textId="77777777" w:rsidR="00AE52FA" w:rsidRPr="00683AAA" w:rsidRDefault="00AE52FA" w:rsidP="00CC1421">
            <w:pPr>
              <w:spacing w:before="120" w:after="120"/>
              <w:rPr>
                <w:rFonts w:ascii="Times New Roman" w:hAnsi="Times New Roman" w:cs="Times New Roman"/>
                <w:sz w:val="24"/>
                <w:szCs w:val="24"/>
              </w:rPr>
            </w:pPr>
          </w:p>
        </w:tc>
      </w:tr>
      <w:tr w:rsidR="00AE52FA" w:rsidRPr="00683AAA" w14:paraId="426EAACA" w14:textId="4BFF01A8" w:rsidTr="00CD1926">
        <w:tc>
          <w:tcPr>
            <w:tcW w:w="3261" w:type="dxa"/>
          </w:tcPr>
          <w:p w14:paraId="4C484369" w14:textId="3DB18DFB" w:rsidR="00AE52FA" w:rsidRPr="00683AAA" w:rsidRDefault="00AE52FA" w:rsidP="00CC1421">
            <w:pPr>
              <w:spacing w:before="120" w:after="120"/>
              <w:rPr>
                <w:rFonts w:ascii="Times New Roman" w:hAnsi="Times New Roman" w:cs="Times New Roman"/>
                <w:b/>
                <w:sz w:val="24"/>
                <w:szCs w:val="24"/>
              </w:rPr>
            </w:pPr>
            <w:r w:rsidRPr="00683AAA">
              <w:rPr>
                <w:rFonts w:ascii="Times New Roman" w:hAnsi="Times New Roman" w:cs="Times New Roman"/>
                <w:b/>
                <w:sz w:val="24"/>
                <w:szCs w:val="24"/>
              </w:rPr>
              <w:t>Biedrība "Latgales mednieku un makšķernieku biedrība"</w:t>
            </w:r>
          </w:p>
        </w:tc>
        <w:tc>
          <w:tcPr>
            <w:tcW w:w="1843" w:type="dxa"/>
          </w:tcPr>
          <w:p w14:paraId="0B4EF23B" w14:textId="79570CFB" w:rsidR="00AE52FA" w:rsidRPr="00683AAA" w:rsidRDefault="00AE52FA" w:rsidP="00CC1421">
            <w:pPr>
              <w:spacing w:before="120" w:after="120"/>
              <w:rPr>
                <w:rFonts w:ascii="Times New Roman" w:hAnsi="Times New Roman" w:cs="Times New Roman"/>
                <w:sz w:val="24"/>
                <w:szCs w:val="24"/>
              </w:rPr>
            </w:pPr>
            <w:r>
              <w:rPr>
                <w:rFonts w:ascii="Times New Roman" w:hAnsi="Times New Roman" w:cs="Times New Roman"/>
                <w:sz w:val="24"/>
                <w:szCs w:val="24"/>
              </w:rPr>
              <w:t>Valdes priekšsēdētājs</w:t>
            </w:r>
          </w:p>
        </w:tc>
        <w:tc>
          <w:tcPr>
            <w:tcW w:w="2126" w:type="dxa"/>
          </w:tcPr>
          <w:p w14:paraId="6EAF882A" w14:textId="274EB6CF" w:rsidR="00AE52FA" w:rsidRPr="00AA2465" w:rsidRDefault="00AE52FA" w:rsidP="00AA2465">
            <w:pPr>
              <w:spacing w:before="120" w:after="120"/>
              <w:rPr>
                <w:rFonts w:ascii="Times New Roman" w:hAnsi="Times New Roman" w:cs="Times New Roman"/>
                <w:sz w:val="24"/>
                <w:szCs w:val="24"/>
              </w:rPr>
            </w:pPr>
            <w:r>
              <w:rPr>
                <w:rFonts w:ascii="Times New Roman" w:hAnsi="Times New Roman" w:cs="Times New Roman"/>
                <w:sz w:val="24"/>
                <w:szCs w:val="24"/>
              </w:rPr>
              <w:t xml:space="preserve">Andris </w:t>
            </w:r>
            <w:r w:rsidRPr="00AA2465">
              <w:rPr>
                <w:rFonts w:ascii="Times New Roman" w:hAnsi="Times New Roman" w:cs="Times New Roman"/>
                <w:sz w:val="24"/>
                <w:szCs w:val="24"/>
              </w:rPr>
              <w:t>Broks</w:t>
            </w:r>
          </w:p>
        </w:tc>
        <w:tc>
          <w:tcPr>
            <w:tcW w:w="1984" w:type="dxa"/>
          </w:tcPr>
          <w:p w14:paraId="10EF62C0" w14:textId="77777777" w:rsidR="00AE52FA" w:rsidRDefault="00AE52FA" w:rsidP="00AA2465">
            <w:pPr>
              <w:spacing w:before="120" w:after="120"/>
              <w:rPr>
                <w:rFonts w:ascii="Times New Roman" w:hAnsi="Times New Roman" w:cs="Times New Roman"/>
                <w:sz w:val="24"/>
                <w:szCs w:val="24"/>
              </w:rPr>
            </w:pPr>
          </w:p>
        </w:tc>
      </w:tr>
      <w:tr w:rsidR="00AE52FA" w:rsidRPr="00683AAA" w14:paraId="491A449B" w14:textId="4434B3EA" w:rsidTr="00CD1926">
        <w:tc>
          <w:tcPr>
            <w:tcW w:w="3261" w:type="dxa"/>
          </w:tcPr>
          <w:p w14:paraId="237E3267" w14:textId="5D888631" w:rsidR="00AE52FA" w:rsidRDefault="00AE52FA" w:rsidP="00CC1421">
            <w:pPr>
              <w:spacing w:before="120" w:after="120"/>
              <w:rPr>
                <w:rFonts w:ascii="Times New Roman" w:hAnsi="Times New Roman" w:cs="Times New Roman"/>
                <w:b/>
                <w:sz w:val="24"/>
                <w:szCs w:val="24"/>
              </w:rPr>
            </w:pPr>
            <w:r w:rsidRPr="006968B2">
              <w:rPr>
                <w:rFonts w:ascii="Times New Roman" w:eastAsia="Times New Roman" w:hAnsi="Times New Roman" w:cs="Times New Roman"/>
                <w:b/>
                <w:bCs/>
                <w:kern w:val="0"/>
                <w:sz w:val="24"/>
                <w:szCs w:val="24"/>
                <w:lang w:eastAsia="lv-LV"/>
                <w14:ligatures w14:val="none"/>
              </w:rPr>
              <w:t xml:space="preserve">Biedrība </w:t>
            </w:r>
            <w:r w:rsidRPr="00104F90">
              <w:rPr>
                <w:rFonts w:ascii="Times New Roman" w:eastAsia="Times New Roman" w:hAnsi="Times New Roman" w:cs="Times New Roman"/>
                <w:b/>
                <w:bCs/>
                <w:kern w:val="0"/>
                <w:sz w:val="24"/>
                <w:szCs w:val="24"/>
                <w:lang w:eastAsia="lv-LV"/>
                <w14:ligatures w14:val="none"/>
              </w:rPr>
              <w:t>"</w:t>
            </w:r>
            <w:proofErr w:type="spellStart"/>
            <w:r w:rsidRPr="006968B2">
              <w:rPr>
                <w:rFonts w:ascii="Times New Roman" w:eastAsia="Times New Roman" w:hAnsi="Times New Roman" w:cs="Times New Roman"/>
                <w:b/>
                <w:bCs/>
                <w:kern w:val="0"/>
                <w:sz w:val="24"/>
                <w:szCs w:val="24"/>
                <w:lang w:eastAsia="lv-LV"/>
                <w14:ligatures w14:val="none"/>
              </w:rPr>
              <w:t>Mazjūras</w:t>
            </w:r>
            <w:proofErr w:type="spellEnd"/>
            <w:r w:rsidRPr="006968B2">
              <w:rPr>
                <w:rFonts w:ascii="Times New Roman" w:eastAsia="Times New Roman" w:hAnsi="Times New Roman" w:cs="Times New Roman"/>
                <w:b/>
                <w:bCs/>
                <w:kern w:val="0"/>
                <w:sz w:val="24"/>
                <w:szCs w:val="24"/>
                <w:lang w:eastAsia="lv-LV"/>
                <w14:ligatures w14:val="none"/>
              </w:rPr>
              <w:t xml:space="preserve"> zvejnieki</w:t>
            </w:r>
            <w:r w:rsidRPr="00104F90">
              <w:rPr>
                <w:rFonts w:ascii="Times New Roman" w:eastAsia="Times New Roman" w:hAnsi="Times New Roman" w:cs="Times New Roman"/>
                <w:b/>
                <w:bCs/>
                <w:kern w:val="0"/>
                <w:sz w:val="24"/>
                <w:szCs w:val="24"/>
                <w:lang w:eastAsia="lv-LV"/>
                <w14:ligatures w14:val="none"/>
              </w:rPr>
              <w:t>"</w:t>
            </w:r>
          </w:p>
        </w:tc>
        <w:tc>
          <w:tcPr>
            <w:tcW w:w="1843" w:type="dxa"/>
          </w:tcPr>
          <w:p w14:paraId="3B605CB4" w14:textId="4D2092CC" w:rsidR="00AE52FA" w:rsidRDefault="00AE52FA" w:rsidP="00CC1421">
            <w:pPr>
              <w:spacing w:before="120" w:after="120"/>
              <w:rPr>
                <w:rFonts w:ascii="Times New Roman" w:hAnsi="Times New Roman" w:cs="Times New Roman"/>
                <w:sz w:val="24"/>
                <w:szCs w:val="24"/>
              </w:rPr>
            </w:pPr>
            <w:r>
              <w:rPr>
                <w:rFonts w:ascii="Times New Roman" w:hAnsi="Times New Roman" w:cs="Times New Roman"/>
                <w:sz w:val="24"/>
                <w:szCs w:val="24"/>
              </w:rPr>
              <w:t>Valdes priekšsēdētājs</w:t>
            </w:r>
          </w:p>
        </w:tc>
        <w:tc>
          <w:tcPr>
            <w:tcW w:w="2126" w:type="dxa"/>
          </w:tcPr>
          <w:p w14:paraId="7AD14392" w14:textId="320CE225" w:rsidR="00AE52FA" w:rsidRDefault="00AE52FA" w:rsidP="00AA2465">
            <w:pPr>
              <w:spacing w:before="120" w:after="120"/>
              <w:rPr>
                <w:rFonts w:ascii="Times New Roman" w:hAnsi="Times New Roman" w:cs="Times New Roman"/>
                <w:sz w:val="24"/>
                <w:szCs w:val="24"/>
              </w:rPr>
            </w:pPr>
            <w:r>
              <w:rPr>
                <w:rFonts w:ascii="Times New Roman" w:hAnsi="Times New Roman" w:cs="Times New Roman"/>
                <w:sz w:val="24"/>
                <w:szCs w:val="24"/>
              </w:rPr>
              <w:t>Andris Cīrulis</w:t>
            </w:r>
          </w:p>
        </w:tc>
        <w:tc>
          <w:tcPr>
            <w:tcW w:w="1984" w:type="dxa"/>
          </w:tcPr>
          <w:p w14:paraId="34E6F239" w14:textId="77777777" w:rsidR="00AE52FA" w:rsidRDefault="00AE52FA" w:rsidP="00AA2465">
            <w:pPr>
              <w:spacing w:before="120" w:after="120"/>
              <w:rPr>
                <w:rFonts w:ascii="Times New Roman" w:hAnsi="Times New Roman" w:cs="Times New Roman"/>
                <w:sz w:val="24"/>
                <w:szCs w:val="24"/>
              </w:rPr>
            </w:pPr>
          </w:p>
        </w:tc>
      </w:tr>
    </w:tbl>
    <w:p w14:paraId="52C27C52" w14:textId="2D9817EB" w:rsidR="00AE52FA" w:rsidRDefault="00AE52FA" w:rsidP="00CD1926">
      <w:pPr>
        <w:tabs>
          <w:tab w:val="left" w:pos="1200"/>
        </w:tabs>
      </w:pPr>
    </w:p>
    <w:sectPr w:rsidR="00AE52FA" w:rsidSect="00A853D7">
      <w:footerReference w:type="default" r:id="rId8"/>
      <w:pgSz w:w="11906" w:h="16838"/>
      <w:pgMar w:top="709"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2402" w14:textId="77777777" w:rsidR="00C22398" w:rsidRDefault="00C22398" w:rsidP="00A853D7">
      <w:pPr>
        <w:spacing w:after="0" w:line="240" w:lineRule="auto"/>
      </w:pPr>
      <w:r>
        <w:separator/>
      </w:r>
    </w:p>
  </w:endnote>
  <w:endnote w:type="continuationSeparator" w:id="0">
    <w:p w14:paraId="1123C29E" w14:textId="77777777" w:rsidR="00C22398" w:rsidRDefault="00C22398" w:rsidP="00A8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666618"/>
      <w:docPartObj>
        <w:docPartGallery w:val="Page Numbers (Bottom of Page)"/>
        <w:docPartUnique/>
      </w:docPartObj>
    </w:sdtPr>
    <w:sdtEndPr>
      <w:rPr>
        <w:noProof/>
      </w:rPr>
    </w:sdtEndPr>
    <w:sdtContent>
      <w:p w14:paraId="7F3678A2" w14:textId="058242EE" w:rsidR="00A853D7" w:rsidRDefault="00A853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A38587" w14:textId="77777777" w:rsidR="00A853D7" w:rsidRDefault="00A8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AE57" w14:textId="77777777" w:rsidR="00C22398" w:rsidRDefault="00C22398" w:rsidP="00A853D7">
      <w:pPr>
        <w:spacing w:after="0" w:line="240" w:lineRule="auto"/>
      </w:pPr>
      <w:r>
        <w:separator/>
      </w:r>
    </w:p>
  </w:footnote>
  <w:footnote w:type="continuationSeparator" w:id="0">
    <w:p w14:paraId="7BDE407B" w14:textId="77777777" w:rsidR="00C22398" w:rsidRDefault="00C22398" w:rsidP="00A853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3A7"/>
    <w:multiLevelType w:val="hybridMultilevel"/>
    <w:tmpl w:val="7E3AF6FE"/>
    <w:lvl w:ilvl="0" w:tplc="39AA90F2">
      <w:start w:val="1"/>
      <w:numFmt w:val="bullet"/>
      <w:lvlText w:val=""/>
      <w:lvlJc w:val="left"/>
      <w:pPr>
        <w:ind w:left="720" w:hanging="360"/>
      </w:pPr>
      <w:rPr>
        <w:rFonts w:ascii="Symbol" w:hAnsi="Symbol"/>
      </w:rPr>
    </w:lvl>
    <w:lvl w:ilvl="1" w:tplc="3960663A">
      <w:start w:val="1"/>
      <w:numFmt w:val="bullet"/>
      <w:lvlText w:val=""/>
      <w:lvlJc w:val="left"/>
      <w:pPr>
        <w:ind w:left="720" w:hanging="360"/>
      </w:pPr>
      <w:rPr>
        <w:rFonts w:ascii="Symbol" w:hAnsi="Symbol"/>
      </w:rPr>
    </w:lvl>
    <w:lvl w:ilvl="2" w:tplc="5D20F3C2">
      <w:start w:val="1"/>
      <w:numFmt w:val="bullet"/>
      <w:lvlText w:val=""/>
      <w:lvlJc w:val="left"/>
      <w:pPr>
        <w:ind w:left="720" w:hanging="360"/>
      </w:pPr>
      <w:rPr>
        <w:rFonts w:ascii="Symbol" w:hAnsi="Symbol"/>
      </w:rPr>
    </w:lvl>
    <w:lvl w:ilvl="3" w:tplc="DA128E74">
      <w:start w:val="1"/>
      <w:numFmt w:val="bullet"/>
      <w:lvlText w:val=""/>
      <w:lvlJc w:val="left"/>
      <w:pPr>
        <w:ind w:left="720" w:hanging="360"/>
      </w:pPr>
      <w:rPr>
        <w:rFonts w:ascii="Symbol" w:hAnsi="Symbol"/>
      </w:rPr>
    </w:lvl>
    <w:lvl w:ilvl="4" w:tplc="69241724">
      <w:start w:val="1"/>
      <w:numFmt w:val="bullet"/>
      <w:lvlText w:val=""/>
      <w:lvlJc w:val="left"/>
      <w:pPr>
        <w:ind w:left="720" w:hanging="360"/>
      </w:pPr>
      <w:rPr>
        <w:rFonts w:ascii="Symbol" w:hAnsi="Symbol"/>
      </w:rPr>
    </w:lvl>
    <w:lvl w:ilvl="5" w:tplc="39865976">
      <w:start w:val="1"/>
      <w:numFmt w:val="bullet"/>
      <w:lvlText w:val=""/>
      <w:lvlJc w:val="left"/>
      <w:pPr>
        <w:ind w:left="720" w:hanging="360"/>
      </w:pPr>
      <w:rPr>
        <w:rFonts w:ascii="Symbol" w:hAnsi="Symbol"/>
      </w:rPr>
    </w:lvl>
    <w:lvl w:ilvl="6" w:tplc="74B810B2">
      <w:start w:val="1"/>
      <w:numFmt w:val="bullet"/>
      <w:lvlText w:val=""/>
      <w:lvlJc w:val="left"/>
      <w:pPr>
        <w:ind w:left="720" w:hanging="360"/>
      </w:pPr>
      <w:rPr>
        <w:rFonts w:ascii="Symbol" w:hAnsi="Symbol"/>
      </w:rPr>
    </w:lvl>
    <w:lvl w:ilvl="7" w:tplc="CB9A7E00">
      <w:start w:val="1"/>
      <w:numFmt w:val="bullet"/>
      <w:lvlText w:val=""/>
      <w:lvlJc w:val="left"/>
      <w:pPr>
        <w:ind w:left="720" w:hanging="360"/>
      </w:pPr>
      <w:rPr>
        <w:rFonts w:ascii="Symbol" w:hAnsi="Symbol"/>
      </w:rPr>
    </w:lvl>
    <w:lvl w:ilvl="8" w:tplc="38EC0FE0">
      <w:start w:val="1"/>
      <w:numFmt w:val="bullet"/>
      <w:lvlText w:val=""/>
      <w:lvlJc w:val="left"/>
      <w:pPr>
        <w:ind w:left="720" w:hanging="360"/>
      </w:pPr>
      <w:rPr>
        <w:rFonts w:ascii="Symbol" w:hAnsi="Symbol"/>
      </w:rPr>
    </w:lvl>
  </w:abstractNum>
  <w:abstractNum w:abstractNumId="1" w15:restartNumberingAfterBreak="0">
    <w:nsid w:val="3F043844"/>
    <w:multiLevelType w:val="hybridMultilevel"/>
    <w:tmpl w:val="C4A0CB6C"/>
    <w:lvl w:ilvl="0" w:tplc="04260015">
      <w:start w:val="1"/>
      <w:numFmt w:val="upp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64E61BCE"/>
    <w:multiLevelType w:val="multilevel"/>
    <w:tmpl w:val="D1D8F20C"/>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74291CA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5120460">
    <w:abstractNumId w:val="3"/>
  </w:num>
  <w:num w:numId="2" w16cid:durableId="1901669064">
    <w:abstractNumId w:val="2"/>
  </w:num>
  <w:num w:numId="3" w16cid:durableId="225532142">
    <w:abstractNumId w:val="1"/>
  </w:num>
  <w:num w:numId="4" w16cid:durableId="1198466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6314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1F"/>
    <w:rsid w:val="00007DA8"/>
    <w:rsid w:val="000457D5"/>
    <w:rsid w:val="00081DF4"/>
    <w:rsid w:val="000952A9"/>
    <w:rsid w:val="00096201"/>
    <w:rsid w:val="000A2A17"/>
    <w:rsid w:val="000A3148"/>
    <w:rsid w:val="000A71E2"/>
    <w:rsid w:val="000B4DFC"/>
    <w:rsid w:val="000B4EC3"/>
    <w:rsid w:val="000C0210"/>
    <w:rsid w:val="000C1A8D"/>
    <w:rsid w:val="000D31FD"/>
    <w:rsid w:val="000E37CE"/>
    <w:rsid w:val="000F165E"/>
    <w:rsid w:val="000F5D64"/>
    <w:rsid w:val="001040BD"/>
    <w:rsid w:val="00104F90"/>
    <w:rsid w:val="00105048"/>
    <w:rsid w:val="001149DD"/>
    <w:rsid w:val="00130B13"/>
    <w:rsid w:val="001469DE"/>
    <w:rsid w:val="00157851"/>
    <w:rsid w:val="00161CEF"/>
    <w:rsid w:val="00164136"/>
    <w:rsid w:val="0017107B"/>
    <w:rsid w:val="00190ACA"/>
    <w:rsid w:val="00190B89"/>
    <w:rsid w:val="00193DC0"/>
    <w:rsid w:val="001C5C4A"/>
    <w:rsid w:val="001E53EC"/>
    <w:rsid w:val="001F68B4"/>
    <w:rsid w:val="0020073E"/>
    <w:rsid w:val="0021026B"/>
    <w:rsid w:val="00220F62"/>
    <w:rsid w:val="002247E7"/>
    <w:rsid w:val="00226A7C"/>
    <w:rsid w:val="00244AC8"/>
    <w:rsid w:val="002620F6"/>
    <w:rsid w:val="0027228F"/>
    <w:rsid w:val="002766C2"/>
    <w:rsid w:val="002A1DA0"/>
    <w:rsid w:val="002B0010"/>
    <w:rsid w:val="002C4F10"/>
    <w:rsid w:val="002C78C1"/>
    <w:rsid w:val="002D5F04"/>
    <w:rsid w:val="002F543F"/>
    <w:rsid w:val="002F7995"/>
    <w:rsid w:val="0030036C"/>
    <w:rsid w:val="00326C79"/>
    <w:rsid w:val="00340360"/>
    <w:rsid w:val="003408D1"/>
    <w:rsid w:val="00346638"/>
    <w:rsid w:val="00372948"/>
    <w:rsid w:val="00395EF9"/>
    <w:rsid w:val="003B7984"/>
    <w:rsid w:val="004244F3"/>
    <w:rsid w:val="00430C89"/>
    <w:rsid w:val="0043715A"/>
    <w:rsid w:val="00437E1E"/>
    <w:rsid w:val="00454CBC"/>
    <w:rsid w:val="00465685"/>
    <w:rsid w:val="00481F31"/>
    <w:rsid w:val="0048570B"/>
    <w:rsid w:val="00490DD2"/>
    <w:rsid w:val="00491AEE"/>
    <w:rsid w:val="004A0303"/>
    <w:rsid w:val="004B4D2E"/>
    <w:rsid w:val="004C1A5A"/>
    <w:rsid w:val="004C2A9A"/>
    <w:rsid w:val="004C5BC8"/>
    <w:rsid w:val="004E4B44"/>
    <w:rsid w:val="00504DB8"/>
    <w:rsid w:val="00505B55"/>
    <w:rsid w:val="005162E8"/>
    <w:rsid w:val="005348C7"/>
    <w:rsid w:val="00541B17"/>
    <w:rsid w:val="00543FEA"/>
    <w:rsid w:val="00560BE2"/>
    <w:rsid w:val="0056712C"/>
    <w:rsid w:val="00584296"/>
    <w:rsid w:val="00586604"/>
    <w:rsid w:val="00595AA7"/>
    <w:rsid w:val="005B018C"/>
    <w:rsid w:val="005B5C4C"/>
    <w:rsid w:val="005C47BE"/>
    <w:rsid w:val="005D7946"/>
    <w:rsid w:val="005F2C57"/>
    <w:rsid w:val="00601191"/>
    <w:rsid w:val="00613FAB"/>
    <w:rsid w:val="00615FD5"/>
    <w:rsid w:val="00632CBC"/>
    <w:rsid w:val="00647C7C"/>
    <w:rsid w:val="00650D16"/>
    <w:rsid w:val="00653177"/>
    <w:rsid w:val="00666C27"/>
    <w:rsid w:val="00666F05"/>
    <w:rsid w:val="00674A33"/>
    <w:rsid w:val="00675074"/>
    <w:rsid w:val="006812B5"/>
    <w:rsid w:val="00683AAA"/>
    <w:rsid w:val="0069269A"/>
    <w:rsid w:val="00693084"/>
    <w:rsid w:val="00694147"/>
    <w:rsid w:val="006A0705"/>
    <w:rsid w:val="006B3F17"/>
    <w:rsid w:val="006D383E"/>
    <w:rsid w:val="006D6E15"/>
    <w:rsid w:val="006E17A6"/>
    <w:rsid w:val="00721DA5"/>
    <w:rsid w:val="007257DA"/>
    <w:rsid w:val="00740988"/>
    <w:rsid w:val="007422BE"/>
    <w:rsid w:val="00767A6E"/>
    <w:rsid w:val="0077477A"/>
    <w:rsid w:val="007752EC"/>
    <w:rsid w:val="00780DB9"/>
    <w:rsid w:val="0078781B"/>
    <w:rsid w:val="00795D41"/>
    <w:rsid w:val="007A160A"/>
    <w:rsid w:val="007A519E"/>
    <w:rsid w:val="007A7D0F"/>
    <w:rsid w:val="007B1031"/>
    <w:rsid w:val="007B2501"/>
    <w:rsid w:val="007C122F"/>
    <w:rsid w:val="007D1BF6"/>
    <w:rsid w:val="007E2350"/>
    <w:rsid w:val="00812FE1"/>
    <w:rsid w:val="008154A4"/>
    <w:rsid w:val="008158E2"/>
    <w:rsid w:val="008173BC"/>
    <w:rsid w:val="00825274"/>
    <w:rsid w:val="00851981"/>
    <w:rsid w:val="00853EB0"/>
    <w:rsid w:val="00870953"/>
    <w:rsid w:val="00886932"/>
    <w:rsid w:val="008A3651"/>
    <w:rsid w:val="008A50A4"/>
    <w:rsid w:val="008B60E6"/>
    <w:rsid w:val="008C13D4"/>
    <w:rsid w:val="008F0E14"/>
    <w:rsid w:val="008F6DBA"/>
    <w:rsid w:val="00901342"/>
    <w:rsid w:val="0090382A"/>
    <w:rsid w:val="009072C0"/>
    <w:rsid w:val="009078F4"/>
    <w:rsid w:val="00931918"/>
    <w:rsid w:val="0094415B"/>
    <w:rsid w:val="009528E1"/>
    <w:rsid w:val="009570E1"/>
    <w:rsid w:val="00961CED"/>
    <w:rsid w:val="00972F2C"/>
    <w:rsid w:val="00982748"/>
    <w:rsid w:val="009876D6"/>
    <w:rsid w:val="009A35C9"/>
    <w:rsid w:val="009A4392"/>
    <w:rsid w:val="009B34FF"/>
    <w:rsid w:val="009B4DC5"/>
    <w:rsid w:val="009B7E3E"/>
    <w:rsid w:val="009C1CBD"/>
    <w:rsid w:val="009D23A8"/>
    <w:rsid w:val="009E245B"/>
    <w:rsid w:val="009E7986"/>
    <w:rsid w:val="00A0121E"/>
    <w:rsid w:val="00A0744A"/>
    <w:rsid w:val="00A1139A"/>
    <w:rsid w:val="00A853D7"/>
    <w:rsid w:val="00AA0554"/>
    <w:rsid w:val="00AA2465"/>
    <w:rsid w:val="00AB0625"/>
    <w:rsid w:val="00AD2843"/>
    <w:rsid w:val="00AD6DD0"/>
    <w:rsid w:val="00AE52FA"/>
    <w:rsid w:val="00AF1D08"/>
    <w:rsid w:val="00B06A2F"/>
    <w:rsid w:val="00B13B9A"/>
    <w:rsid w:val="00B161FB"/>
    <w:rsid w:val="00B2629E"/>
    <w:rsid w:val="00B30A2D"/>
    <w:rsid w:val="00B32C59"/>
    <w:rsid w:val="00B532EC"/>
    <w:rsid w:val="00B806DA"/>
    <w:rsid w:val="00B80B54"/>
    <w:rsid w:val="00B815F6"/>
    <w:rsid w:val="00B81C45"/>
    <w:rsid w:val="00B9264A"/>
    <w:rsid w:val="00B93A67"/>
    <w:rsid w:val="00BB6BE1"/>
    <w:rsid w:val="00BC1DF0"/>
    <w:rsid w:val="00BD1DB4"/>
    <w:rsid w:val="00BE698B"/>
    <w:rsid w:val="00C1733B"/>
    <w:rsid w:val="00C200AE"/>
    <w:rsid w:val="00C22398"/>
    <w:rsid w:val="00C33254"/>
    <w:rsid w:val="00C5140E"/>
    <w:rsid w:val="00C54B31"/>
    <w:rsid w:val="00C56E88"/>
    <w:rsid w:val="00C656FF"/>
    <w:rsid w:val="00C75DF4"/>
    <w:rsid w:val="00C8573A"/>
    <w:rsid w:val="00C93827"/>
    <w:rsid w:val="00CA0B8F"/>
    <w:rsid w:val="00CA7619"/>
    <w:rsid w:val="00CC207D"/>
    <w:rsid w:val="00CC38E9"/>
    <w:rsid w:val="00CD1926"/>
    <w:rsid w:val="00CD5793"/>
    <w:rsid w:val="00CE3A1F"/>
    <w:rsid w:val="00CF4D90"/>
    <w:rsid w:val="00D103B2"/>
    <w:rsid w:val="00D12C94"/>
    <w:rsid w:val="00D2719B"/>
    <w:rsid w:val="00D36133"/>
    <w:rsid w:val="00D44ADE"/>
    <w:rsid w:val="00D50123"/>
    <w:rsid w:val="00D62B3F"/>
    <w:rsid w:val="00D717CB"/>
    <w:rsid w:val="00D8302A"/>
    <w:rsid w:val="00D85A53"/>
    <w:rsid w:val="00D922C5"/>
    <w:rsid w:val="00DA02D5"/>
    <w:rsid w:val="00DC50F4"/>
    <w:rsid w:val="00DD002F"/>
    <w:rsid w:val="00DD39DE"/>
    <w:rsid w:val="00DD4925"/>
    <w:rsid w:val="00DD78FD"/>
    <w:rsid w:val="00E11F58"/>
    <w:rsid w:val="00E156AD"/>
    <w:rsid w:val="00E42699"/>
    <w:rsid w:val="00E42A5C"/>
    <w:rsid w:val="00E47FF3"/>
    <w:rsid w:val="00EA07BD"/>
    <w:rsid w:val="00EB5C93"/>
    <w:rsid w:val="00ED13B4"/>
    <w:rsid w:val="00F031F5"/>
    <w:rsid w:val="00F04F24"/>
    <w:rsid w:val="00F20F59"/>
    <w:rsid w:val="00F243F9"/>
    <w:rsid w:val="00F260B0"/>
    <w:rsid w:val="00F36E76"/>
    <w:rsid w:val="00F41B97"/>
    <w:rsid w:val="00F42198"/>
    <w:rsid w:val="00F42342"/>
    <w:rsid w:val="00F56D75"/>
    <w:rsid w:val="00F6617B"/>
    <w:rsid w:val="00F71C5A"/>
    <w:rsid w:val="00F73735"/>
    <w:rsid w:val="00F81BA7"/>
    <w:rsid w:val="00F92F70"/>
    <w:rsid w:val="00F939FA"/>
    <w:rsid w:val="00FA31A5"/>
    <w:rsid w:val="00FA6172"/>
    <w:rsid w:val="00FB6273"/>
    <w:rsid w:val="00FF4A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212B"/>
  <w15:chartTrackingRefBased/>
  <w15:docId w15:val="{56AB39C5-2A2E-4006-8E0E-50294F4B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A1F"/>
    <w:rPr>
      <w:rFonts w:eastAsiaTheme="majorEastAsia" w:cstheme="majorBidi"/>
      <w:color w:val="272727" w:themeColor="text1" w:themeTint="D8"/>
    </w:rPr>
  </w:style>
  <w:style w:type="paragraph" w:styleId="Title">
    <w:name w:val="Title"/>
    <w:basedOn w:val="Normal"/>
    <w:next w:val="Normal"/>
    <w:link w:val="TitleChar"/>
    <w:uiPriority w:val="10"/>
    <w:qFormat/>
    <w:rsid w:val="00CE3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A1F"/>
    <w:pPr>
      <w:spacing w:before="160"/>
      <w:jc w:val="center"/>
    </w:pPr>
    <w:rPr>
      <w:i/>
      <w:iCs/>
      <w:color w:val="404040" w:themeColor="text1" w:themeTint="BF"/>
    </w:rPr>
  </w:style>
  <w:style w:type="character" w:customStyle="1" w:styleId="QuoteChar">
    <w:name w:val="Quote Char"/>
    <w:basedOn w:val="DefaultParagraphFont"/>
    <w:link w:val="Quote"/>
    <w:uiPriority w:val="29"/>
    <w:rsid w:val="00CE3A1F"/>
    <w:rPr>
      <w:i/>
      <w:iCs/>
      <w:color w:val="404040" w:themeColor="text1" w:themeTint="BF"/>
    </w:rPr>
  </w:style>
  <w:style w:type="paragraph" w:styleId="ListParagraph">
    <w:name w:val="List Paragraph"/>
    <w:basedOn w:val="Normal"/>
    <w:uiPriority w:val="34"/>
    <w:qFormat/>
    <w:rsid w:val="00CE3A1F"/>
    <w:pPr>
      <w:ind w:left="720"/>
      <w:contextualSpacing/>
    </w:pPr>
  </w:style>
  <w:style w:type="character" w:styleId="IntenseEmphasis">
    <w:name w:val="Intense Emphasis"/>
    <w:basedOn w:val="DefaultParagraphFont"/>
    <w:uiPriority w:val="21"/>
    <w:qFormat/>
    <w:rsid w:val="00CE3A1F"/>
    <w:rPr>
      <w:i/>
      <w:iCs/>
      <w:color w:val="0F4761" w:themeColor="accent1" w:themeShade="BF"/>
    </w:rPr>
  </w:style>
  <w:style w:type="paragraph" w:styleId="IntenseQuote">
    <w:name w:val="Intense Quote"/>
    <w:basedOn w:val="Normal"/>
    <w:next w:val="Normal"/>
    <w:link w:val="IntenseQuoteChar"/>
    <w:uiPriority w:val="30"/>
    <w:qFormat/>
    <w:rsid w:val="00CE3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A1F"/>
    <w:rPr>
      <w:i/>
      <w:iCs/>
      <w:color w:val="0F4761" w:themeColor="accent1" w:themeShade="BF"/>
    </w:rPr>
  </w:style>
  <w:style w:type="character" w:styleId="IntenseReference">
    <w:name w:val="Intense Reference"/>
    <w:basedOn w:val="DefaultParagraphFont"/>
    <w:uiPriority w:val="32"/>
    <w:qFormat/>
    <w:rsid w:val="00CE3A1F"/>
    <w:rPr>
      <w:b/>
      <w:bCs/>
      <w:smallCaps/>
      <w:color w:val="0F4761" w:themeColor="accent1" w:themeShade="BF"/>
      <w:spacing w:val="5"/>
    </w:rPr>
  </w:style>
  <w:style w:type="character" w:styleId="Strong">
    <w:name w:val="Strong"/>
    <w:basedOn w:val="DefaultParagraphFont"/>
    <w:uiPriority w:val="99"/>
    <w:qFormat/>
    <w:rsid w:val="00683AAA"/>
    <w:rPr>
      <w:rFonts w:cs="Times New Roman"/>
      <w:b/>
      <w:bCs/>
    </w:rPr>
  </w:style>
  <w:style w:type="character" w:styleId="CommentReference">
    <w:name w:val="annotation reference"/>
    <w:basedOn w:val="DefaultParagraphFont"/>
    <w:uiPriority w:val="99"/>
    <w:semiHidden/>
    <w:unhideWhenUsed/>
    <w:rsid w:val="00340360"/>
    <w:rPr>
      <w:sz w:val="16"/>
      <w:szCs w:val="16"/>
    </w:rPr>
  </w:style>
  <w:style w:type="paragraph" w:styleId="CommentText">
    <w:name w:val="annotation text"/>
    <w:basedOn w:val="Normal"/>
    <w:link w:val="CommentTextChar"/>
    <w:uiPriority w:val="99"/>
    <w:unhideWhenUsed/>
    <w:rsid w:val="00340360"/>
    <w:pPr>
      <w:spacing w:line="240" w:lineRule="auto"/>
    </w:pPr>
    <w:rPr>
      <w:sz w:val="20"/>
      <w:szCs w:val="20"/>
    </w:rPr>
  </w:style>
  <w:style w:type="character" w:customStyle="1" w:styleId="CommentTextChar">
    <w:name w:val="Comment Text Char"/>
    <w:basedOn w:val="DefaultParagraphFont"/>
    <w:link w:val="CommentText"/>
    <w:uiPriority w:val="99"/>
    <w:rsid w:val="00340360"/>
    <w:rPr>
      <w:sz w:val="20"/>
      <w:szCs w:val="20"/>
    </w:rPr>
  </w:style>
  <w:style w:type="paragraph" w:styleId="CommentSubject">
    <w:name w:val="annotation subject"/>
    <w:basedOn w:val="CommentText"/>
    <w:next w:val="CommentText"/>
    <w:link w:val="CommentSubjectChar"/>
    <w:uiPriority w:val="99"/>
    <w:semiHidden/>
    <w:unhideWhenUsed/>
    <w:rsid w:val="00340360"/>
    <w:rPr>
      <w:b/>
      <w:bCs/>
    </w:rPr>
  </w:style>
  <w:style w:type="character" w:customStyle="1" w:styleId="CommentSubjectChar">
    <w:name w:val="Comment Subject Char"/>
    <w:basedOn w:val="CommentTextChar"/>
    <w:link w:val="CommentSubject"/>
    <w:uiPriority w:val="99"/>
    <w:semiHidden/>
    <w:rsid w:val="00340360"/>
    <w:rPr>
      <w:b/>
      <w:bCs/>
      <w:sz w:val="20"/>
      <w:szCs w:val="20"/>
    </w:rPr>
  </w:style>
  <w:style w:type="paragraph" w:styleId="Revision">
    <w:name w:val="Revision"/>
    <w:hidden/>
    <w:uiPriority w:val="99"/>
    <w:semiHidden/>
    <w:rsid w:val="00B13B9A"/>
    <w:pPr>
      <w:spacing w:after="0" w:line="240" w:lineRule="auto"/>
    </w:pPr>
  </w:style>
  <w:style w:type="paragraph" w:styleId="Header">
    <w:name w:val="header"/>
    <w:basedOn w:val="Normal"/>
    <w:link w:val="HeaderChar"/>
    <w:uiPriority w:val="99"/>
    <w:unhideWhenUsed/>
    <w:rsid w:val="00A853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53D7"/>
  </w:style>
  <w:style w:type="paragraph" w:styleId="Footer">
    <w:name w:val="footer"/>
    <w:basedOn w:val="Normal"/>
    <w:link w:val="FooterChar"/>
    <w:uiPriority w:val="99"/>
    <w:unhideWhenUsed/>
    <w:rsid w:val="00A853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56094">
      <w:bodyDiv w:val="1"/>
      <w:marLeft w:val="0"/>
      <w:marRight w:val="0"/>
      <w:marTop w:val="0"/>
      <w:marBottom w:val="0"/>
      <w:divBdr>
        <w:top w:val="none" w:sz="0" w:space="0" w:color="auto"/>
        <w:left w:val="none" w:sz="0" w:space="0" w:color="auto"/>
        <w:bottom w:val="none" w:sz="0" w:space="0" w:color="auto"/>
        <w:right w:val="none" w:sz="0" w:space="0" w:color="auto"/>
      </w:divBdr>
    </w:div>
    <w:div w:id="1506356515">
      <w:bodyDiv w:val="1"/>
      <w:marLeft w:val="0"/>
      <w:marRight w:val="0"/>
      <w:marTop w:val="0"/>
      <w:marBottom w:val="0"/>
      <w:divBdr>
        <w:top w:val="none" w:sz="0" w:space="0" w:color="auto"/>
        <w:left w:val="none" w:sz="0" w:space="0" w:color="auto"/>
        <w:bottom w:val="none" w:sz="0" w:space="0" w:color="auto"/>
        <w:right w:val="none" w:sz="0" w:space="0" w:color="auto"/>
      </w:divBdr>
    </w:div>
    <w:div w:id="173088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1B4C4-B5DE-46C8-BF90-33F623A2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6063</Words>
  <Characters>3456</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Ščepaniks</dc:creator>
  <cp:keywords/>
  <dc:description/>
  <cp:lastModifiedBy>Kaspars Funts</cp:lastModifiedBy>
  <cp:revision>11</cp:revision>
  <cp:lastPrinted>2025-06-09T09:44:00Z</cp:lastPrinted>
  <dcterms:created xsi:type="dcterms:W3CDTF">2025-06-16T10:24:00Z</dcterms:created>
  <dcterms:modified xsi:type="dcterms:W3CDTF">2025-06-18T10:03:00Z</dcterms:modified>
</cp:coreProperties>
</file>