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B88F7" w14:textId="77777777" w:rsidR="005754BF" w:rsidRDefault="005754BF" w:rsidP="00E6616E">
      <w:pPr>
        <w:jc w:val="both"/>
        <w:rPr>
          <w:rFonts w:ascii="Cambria" w:hAnsi="Cambria"/>
          <w:b/>
          <w:bCs/>
        </w:rPr>
      </w:pPr>
    </w:p>
    <w:p w14:paraId="0CE0446B" w14:textId="77777777" w:rsidR="005754BF" w:rsidRDefault="005754BF" w:rsidP="005754BF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PAZIŅOJUMS PRESEI (PRESES RELĪZE)</w:t>
      </w:r>
    </w:p>
    <w:p w14:paraId="4779E036" w14:textId="77777777" w:rsidR="005754BF" w:rsidRDefault="005754BF" w:rsidP="00E6616E">
      <w:pPr>
        <w:jc w:val="both"/>
        <w:rPr>
          <w:rFonts w:ascii="Cambria" w:hAnsi="Cambria"/>
          <w:b/>
          <w:bCs/>
        </w:rPr>
      </w:pPr>
    </w:p>
    <w:p w14:paraId="7A57AE6D" w14:textId="00D6B211" w:rsidR="009D521E" w:rsidRPr="00816F3A" w:rsidRDefault="009D521E" w:rsidP="00E6616E">
      <w:pPr>
        <w:jc w:val="both"/>
        <w:rPr>
          <w:rFonts w:ascii="Cambria" w:hAnsi="Cambria"/>
          <w:b/>
          <w:bCs/>
        </w:rPr>
      </w:pPr>
      <w:r w:rsidRPr="00816F3A">
        <w:rPr>
          <w:rFonts w:ascii="Cambria" w:hAnsi="Cambria"/>
          <w:b/>
          <w:bCs/>
        </w:rPr>
        <w:t xml:space="preserve">Latvijas Siluetu ziemas kausa </w:t>
      </w:r>
      <w:proofErr w:type="spellStart"/>
      <w:r w:rsidRPr="00816F3A">
        <w:rPr>
          <w:rFonts w:ascii="Cambria" w:hAnsi="Cambria"/>
          <w:b/>
          <w:bCs/>
        </w:rPr>
        <w:t>izcīņa</w:t>
      </w:r>
      <w:proofErr w:type="spellEnd"/>
      <w:r w:rsidRPr="00816F3A">
        <w:rPr>
          <w:rFonts w:ascii="Cambria" w:hAnsi="Cambria"/>
          <w:b/>
          <w:bCs/>
        </w:rPr>
        <w:t xml:space="preserve"> 2024</w:t>
      </w:r>
      <w:r w:rsidR="00707E5D" w:rsidRPr="00816F3A">
        <w:rPr>
          <w:rFonts w:ascii="Cambria" w:hAnsi="Cambria"/>
          <w:b/>
          <w:bCs/>
        </w:rPr>
        <w:t>/2025</w:t>
      </w:r>
    </w:p>
    <w:p w14:paraId="03A0AF8C" w14:textId="04A6B2B1" w:rsidR="009D521E" w:rsidRPr="00816F3A" w:rsidRDefault="00707E5D" w:rsidP="00E6616E">
      <w:pPr>
        <w:jc w:val="both"/>
        <w:rPr>
          <w:rFonts w:ascii="Cambria" w:hAnsi="Cambria"/>
        </w:rPr>
      </w:pPr>
      <w:r w:rsidRPr="00816F3A">
        <w:rPr>
          <w:rFonts w:ascii="Cambria" w:hAnsi="Cambria"/>
        </w:rPr>
        <w:t>Kā ierasts arī šogad n</w:t>
      </w:r>
      <w:r w:rsidR="00520169" w:rsidRPr="00816F3A">
        <w:rPr>
          <w:rFonts w:ascii="Cambria" w:hAnsi="Cambria"/>
        </w:rPr>
        <w:t>otiks</w:t>
      </w:r>
      <w:r w:rsidR="009D521E" w:rsidRPr="00816F3A">
        <w:rPr>
          <w:rFonts w:ascii="Cambria" w:hAnsi="Cambria"/>
        </w:rPr>
        <w:t xml:space="preserve"> Latvijas Siluetu ziemas kaus</w:t>
      </w:r>
      <w:r w:rsidR="00520169" w:rsidRPr="00816F3A">
        <w:rPr>
          <w:rFonts w:ascii="Cambria" w:hAnsi="Cambria"/>
        </w:rPr>
        <w:t xml:space="preserve">s. </w:t>
      </w:r>
      <w:r w:rsidR="009D521E" w:rsidRPr="00816F3A">
        <w:rPr>
          <w:rFonts w:ascii="Cambria" w:hAnsi="Cambria"/>
        </w:rPr>
        <w:t>Šīs sacensības</w:t>
      </w:r>
      <w:r w:rsidR="00520169" w:rsidRPr="00816F3A">
        <w:rPr>
          <w:rFonts w:ascii="Cambria" w:hAnsi="Cambria"/>
        </w:rPr>
        <w:t xml:space="preserve"> </w:t>
      </w:r>
      <w:r w:rsidR="009D521E" w:rsidRPr="00816F3A">
        <w:rPr>
          <w:rFonts w:ascii="Cambria" w:hAnsi="Cambria"/>
        </w:rPr>
        <w:t xml:space="preserve">organizē Latvijas Mednieku savienība sadarbībā ar Latvijas Šaušanas federāciju. Kausa </w:t>
      </w:r>
      <w:proofErr w:type="spellStart"/>
      <w:r w:rsidR="009D521E" w:rsidRPr="00816F3A">
        <w:rPr>
          <w:rFonts w:ascii="Cambria" w:hAnsi="Cambria"/>
        </w:rPr>
        <w:t>izcīņa</w:t>
      </w:r>
      <w:proofErr w:type="spellEnd"/>
      <w:r w:rsidR="00520169" w:rsidRPr="00816F3A">
        <w:rPr>
          <w:rFonts w:ascii="Cambria" w:hAnsi="Cambria"/>
        </w:rPr>
        <w:t xml:space="preserve"> </w:t>
      </w:r>
      <w:r w:rsidR="009D521E" w:rsidRPr="00816F3A">
        <w:rPr>
          <w:rFonts w:ascii="Cambria" w:hAnsi="Cambria"/>
        </w:rPr>
        <w:t>noti</w:t>
      </w:r>
      <w:r w:rsidR="008C5735" w:rsidRPr="00816F3A">
        <w:rPr>
          <w:rFonts w:ascii="Cambria" w:hAnsi="Cambria"/>
        </w:rPr>
        <w:t>ks</w:t>
      </w:r>
      <w:r w:rsidR="009D521E" w:rsidRPr="00816F3A">
        <w:rPr>
          <w:rFonts w:ascii="Cambria" w:hAnsi="Cambria"/>
        </w:rPr>
        <w:t xml:space="preserve"> </w:t>
      </w:r>
      <w:r w:rsidR="008C5735" w:rsidRPr="00816F3A">
        <w:rPr>
          <w:rFonts w:ascii="Cambria" w:hAnsi="Cambria"/>
        </w:rPr>
        <w:t>trijās</w:t>
      </w:r>
      <w:r w:rsidR="009D521E" w:rsidRPr="00816F3A">
        <w:rPr>
          <w:rFonts w:ascii="Cambria" w:hAnsi="Cambria"/>
        </w:rPr>
        <w:t xml:space="preserve"> dažādās šaušanas disciplīnas ar mazjaudas pneimatiskajiem ieročiem.</w:t>
      </w:r>
    </w:p>
    <w:p w14:paraId="36154DDD" w14:textId="5EF900BA" w:rsidR="00C33752" w:rsidRPr="00816F3A" w:rsidRDefault="00C33752" w:rsidP="00E6616E">
      <w:pPr>
        <w:jc w:val="both"/>
        <w:rPr>
          <w:rFonts w:ascii="Cambria" w:hAnsi="Cambria"/>
        </w:rPr>
      </w:pPr>
      <w:r w:rsidRPr="00816F3A">
        <w:rPr>
          <w:rFonts w:ascii="Cambria" w:hAnsi="Cambria"/>
        </w:rPr>
        <w:t>Sacensības norisēs šādās disciplīnās:</w:t>
      </w:r>
    </w:p>
    <w:p w14:paraId="7F8E9F1E" w14:textId="7ADA6613" w:rsidR="00090437" w:rsidRDefault="009D521E" w:rsidP="00E6616E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816F3A">
        <w:rPr>
          <w:rFonts w:ascii="Cambria" w:hAnsi="Cambria"/>
        </w:rPr>
        <w:t>Šaušanas disciplīnā “Silueti – SP40”, jeb šaušana ar mazjaudas pneimatisko šauteni</w:t>
      </w:r>
      <w:r w:rsidR="00BC0BC0" w:rsidRPr="00816F3A">
        <w:rPr>
          <w:rFonts w:ascii="Cambria" w:hAnsi="Cambria"/>
        </w:rPr>
        <w:t xml:space="preserve"> </w:t>
      </w:r>
      <w:r w:rsidRPr="00816F3A">
        <w:rPr>
          <w:rFonts w:ascii="Cambria" w:hAnsi="Cambria"/>
        </w:rPr>
        <w:t>pa 40 1/10 x IMSSU metāla mērķiem stāvus bez atbalsta Disciplīnā “Eiropas zvēri” šaušana notiek pa papīra mērķiem uz kuriem attēloti</w:t>
      </w:r>
      <w:r w:rsidR="00BC0BC0" w:rsidRPr="00816F3A">
        <w:rPr>
          <w:rFonts w:ascii="Cambria" w:hAnsi="Cambria"/>
        </w:rPr>
        <w:t xml:space="preserve"> </w:t>
      </w:r>
      <w:r w:rsidRPr="00816F3A">
        <w:rPr>
          <w:rFonts w:ascii="Cambria" w:hAnsi="Cambria"/>
        </w:rPr>
        <w:t xml:space="preserve">Eiropas populārākie medījumi (stirna, lapsa, </w:t>
      </w:r>
      <w:proofErr w:type="spellStart"/>
      <w:r w:rsidR="00D0320C">
        <w:rPr>
          <w:rFonts w:ascii="Cambria" w:hAnsi="Cambria"/>
        </w:rPr>
        <w:t>ģ</w:t>
      </w:r>
      <w:r w:rsidRPr="00816F3A">
        <w:rPr>
          <w:rFonts w:ascii="Cambria" w:hAnsi="Cambria"/>
        </w:rPr>
        <w:t>emze</w:t>
      </w:r>
      <w:proofErr w:type="spellEnd"/>
      <w:r w:rsidRPr="00816F3A">
        <w:rPr>
          <w:rFonts w:ascii="Cambria" w:hAnsi="Cambria"/>
        </w:rPr>
        <w:t xml:space="preserve"> un mežacūka). Mērķi novietoti 20m</w:t>
      </w:r>
      <w:r w:rsidR="00BC0BC0" w:rsidRPr="00816F3A">
        <w:rPr>
          <w:rFonts w:ascii="Cambria" w:hAnsi="Cambria"/>
        </w:rPr>
        <w:t xml:space="preserve"> </w:t>
      </w:r>
      <w:r w:rsidRPr="00816F3A">
        <w:rPr>
          <w:rFonts w:ascii="Cambria" w:hAnsi="Cambria"/>
        </w:rPr>
        <w:t>attālumā un šaušana notiek ar mazjaudas (līdz 12 J) pneimatisko ieroci. Šaušanas secība -</w:t>
      </w:r>
      <w:r w:rsidR="00BC0BC0" w:rsidRPr="00816F3A">
        <w:rPr>
          <w:rFonts w:ascii="Cambria" w:hAnsi="Cambria"/>
        </w:rPr>
        <w:t xml:space="preserve"> </w:t>
      </w:r>
      <w:r w:rsidRPr="00816F3A">
        <w:rPr>
          <w:rFonts w:ascii="Cambria" w:hAnsi="Cambria"/>
        </w:rPr>
        <w:t xml:space="preserve">stirna, lapsa, </w:t>
      </w:r>
      <w:proofErr w:type="spellStart"/>
      <w:r w:rsidRPr="00816F3A">
        <w:rPr>
          <w:rFonts w:ascii="Cambria" w:hAnsi="Cambria"/>
        </w:rPr>
        <w:t>ģemze</w:t>
      </w:r>
      <w:proofErr w:type="spellEnd"/>
      <w:r w:rsidRPr="00816F3A">
        <w:rPr>
          <w:rFonts w:ascii="Cambria" w:hAnsi="Cambria"/>
        </w:rPr>
        <w:t xml:space="preserve"> un mežacūka. Šaušanas pozīcijas pa mērķi “Stirna” no stāvokļa stāvus,</w:t>
      </w:r>
      <w:r w:rsidR="00BC0BC0" w:rsidRPr="00816F3A">
        <w:rPr>
          <w:rFonts w:ascii="Cambria" w:hAnsi="Cambria"/>
        </w:rPr>
        <w:t xml:space="preserve"> </w:t>
      </w:r>
      <w:r w:rsidRPr="00816F3A">
        <w:rPr>
          <w:rFonts w:ascii="Cambria" w:hAnsi="Cambria"/>
        </w:rPr>
        <w:t>balstoties pie šaušanas pozīcijas ailes malas, pa mērķi “lapsa” no stāvokļa guļus, pieturot ar</w:t>
      </w:r>
      <w:r w:rsidR="00BC0BC0" w:rsidRPr="00816F3A">
        <w:rPr>
          <w:rFonts w:ascii="Cambria" w:hAnsi="Cambria"/>
        </w:rPr>
        <w:t xml:space="preserve"> </w:t>
      </w:r>
      <w:r w:rsidRPr="00816F3A">
        <w:rPr>
          <w:rFonts w:ascii="Cambria" w:hAnsi="Cambria"/>
        </w:rPr>
        <w:t>roku ieroča priekšējo daļu, balstoties uz elkoņiem, pa mērķi “</w:t>
      </w:r>
      <w:proofErr w:type="spellStart"/>
      <w:r w:rsidRPr="00816F3A">
        <w:rPr>
          <w:rFonts w:ascii="Cambria" w:hAnsi="Cambria"/>
        </w:rPr>
        <w:t>ģemze</w:t>
      </w:r>
      <w:proofErr w:type="spellEnd"/>
      <w:r w:rsidRPr="00816F3A">
        <w:rPr>
          <w:rFonts w:ascii="Cambria" w:hAnsi="Cambria"/>
        </w:rPr>
        <w:t>” no stāvokļa stāvus,</w:t>
      </w:r>
      <w:r w:rsidR="00BC0BC0" w:rsidRPr="00816F3A">
        <w:rPr>
          <w:rFonts w:ascii="Cambria" w:hAnsi="Cambria"/>
        </w:rPr>
        <w:t xml:space="preserve"> </w:t>
      </w:r>
      <w:r w:rsidRPr="00816F3A">
        <w:rPr>
          <w:rFonts w:ascii="Cambria" w:hAnsi="Cambria"/>
        </w:rPr>
        <w:t>atbalstoties ar ieroci pie nenostiprināta apaļkoka (štoka) un šaušana pa mērķi “mežacūka”</w:t>
      </w:r>
      <w:r w:rsidR="00BC0BC0" w:rsidRPr="00816F3A">
        <w:rPr>
          <w:rFonts w:ascii="Cambria" w:hAnsi="Cambria"/>
        </w:rPr>
        <w:t xml:space="preserve"> </w:t>
      </w:r>
      <w:r w:rsidRPr="00816F3A">
        <w:rPr>
          <w:rFonts w:ascii="Cambria" w:hAnsi="Cambria"/>
        </w:rPr>
        <w:t>no stāvokļa stāvus bez atbalsta.</w:t>
      </w:r>
    </w:p>
    <w:p w14:paraId="60D481EB" w14:textId="77777777" w:rsidR="00DF3777" w:rsidRPr="00816F3A" w:rsidRDefault="00DF3777" w:rsidP="00DF3777">
      <w:pPr>
        <w:pStyle w:val="ListParagraph"/>
        <w:jc w:val="both"/>
        <w:rPr>
          <w:rFonts w:ascii="Cambria" w:hAnsi="Cambria"/>
        </w:rPr>
      </w:pPr>
    </w:p>
    <w:p w14:paraId="47835B27" w14:textId="1178B938" w:rsidR="00DF3777" w:rsidRDefault="009D521E" w:rsidP="00DF3777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816F3A">
        <w:rPr>
          <w:rFonts w:ascii="Cambria" w:hAnsi="Cambria"/>
        </w:rPr>
        <w:t>Disciplīnā “SPG” jeb šaušanā ar pneimatisko šauteni pa 40 1/10 x IMSSU metāla</w:t>
      </w:r>
      <w:r w:rsidR="00090437" w:rsidRPr="00816F3A">
        <w:rPr>
          <w:rFonts w:ascii="Cambria" w:hAnsi="Cambria"/>
        </w:rPr>
        <w:t xml:space="preserve"> </w:t>
      </w:r>
      <w:r w:rsidRPr="00816F3A">
        <w:rPr>
          <w:rFonts w:ascii="Cambria" w:hAnsi="Cambria"/>
        </w:rPr>
        <w:t>mērķiem guļus, bērniem līdz 12 gadu vecumam</w:t>
      </w:r>
      <w:r w:rsidR="00090437" w:rsidRPr="00816F3A">
        <w:rPr>
          <w:rFonts w:ascii="Cambria" w:hAnsi="Cambria"/>
        </w:rPr>
        <w:t>.</w:t>
      </w:r>
    </w:p>
    <w:p w14:paraId="746F9102" w14:textId="77777777" w:rsidR="00DF3777" w:rsidRPr="00DF3777" w:rsidRDefault="00DF3777" w:rsidP="00DF3777">
      <w:pPr>
        <w:pStyle w:val="ListParagraph"/>
        <w:jc w:val="both"/>
        <w:rPr>
          <w:rFonts w:ascii="Cambria" w:hAnsi="Cambria"/>
        </w:rPr>
      </w:pPr>
    </w:p>
    <w:p w14:paraId="5FC1F204" w14:textId="05DEB332" w:rsidR="009D521E" w:rsidRPr="00816F3A" w:rsidRDefault="009D521E" w:rsidP="00E6616E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816F3A">
        <w:rPr>
          <w:rFonts w:ascii="Cambria" w:hAnsi="Cambria"/>
        </w:rPr>
        <w:t>Šaušanas disciplīnā “Snaiperis – 25” šaušanas laikā tiek veikti 25 šāvieni 25metru distancē guļus pozīcijā, pa vienam šāvienam katrā no šāvējam individuāli norādītajiem</w:t>
      </w:r>
      <w:r w:rsidR="00B60248" w:rsidRPr="00816F3A">
        <w:rPr>
          <w:rFonts w:ascii="Cambria" w:hAnsi="Cambria"/>
        </w:rPr>
        <w:t xml:space="preserve"> </w:t>
      </w:r>
      <w:r w:rsidRPr="00816F3A">
        <w:rPr>
          <w:rFonts w:ascii="Cambria" w:hAnsi="Cambria"/>
        </w:rPr>
        <w:t>mērķiem, kuri atzīmēti ar numuriem no 1 līdz 25. Šaušanas vingrinājuma izpilde notiek</w:t>
      </w:r>
      <w:r w:rsidR="00B60248" w:rsidRPr="00816F3A">
        <w:rPr>
          <w:rFonts w:ascii="Cambria" w:hAnsi="Cambria"/>
        </w:rPr>
        <w:t xml:space="preserve"> </w:t>
      </w:r>
      <w:r w:rsidRPr="00816F3A">
        <w:rPr>
          <w:rFonts w:ascii="Cambria" w:hAnsi="Cambria"/>
        </w:rPr>
        <w:t xml:space="preserve">šaušanas pozīcijā guļus un atļauts izmantot visa veida ieroča </w:t>
      </w:r>
      <w:proofErr w:type="spellStart"/>
      <w:r w:rsidRPr="00816F3A">
        <w:rPr>
          <w:rFonts w:ascii="Cambria" w:hAnsi="Cambria"/>
        </w:rPr>
        <w:t>pastobres</w:t>
      </w:r>
      <w:proofErr w:type="spellEnd"/>
      <w:r w:rsidRPr="00816F3A">
        <w:rPr>
          <w:rFonts w:ascii="Cambria" w:hAnsi="Cambria"/>
        </w:rPr>
        <w:t xml:space="preserve"> atbalstus (kājiņas,</w:t>
      </w:r>
      <w:r w:rsidR="00B60248" w:rsidRPr="00816F3A">
        <w:rPr>
          <w:rFonts w:ascii="Cambria" w:hAnsi="Cambria"/>
        </w:rPr>
        <w:t xml:space="preserve"> </w:t>
      </w:r>
      <w:r w:rsidRPr="00816F3A">
        <w:rPr>
          <w:rFonts w:ascii="Cambria" w:hAnsi="Cambria"/>
        </w:rPr>
        <w:t xml:space="preserve">smilšu maisus). Ieroča laidi atļauts atbalstīt </w:t>
      </w:r>
      <w:proofErr w:type="spellStart"/>
      <w:r w:rsidRPr="00816F3A">
        <w:rPr>
          <w:rFonts w:ascii="Cambria" w:hAnsi="Cambria"/>
        </w:rPr>
        <w:t>ieplecojot</w:t>
      </w:r>
      <w:proofErr w:type="spellEnd"/>
      <w:r w:rsidRPr="00816F3A">
        <w:rPr>
          <w:rFonts w:ascii="Cambria" w:hAnsi="Cambria"/>
        </w:rPr>
        <w:t>, savukārt laides balsti nav atļauti. Laidi</w:t>
      </w:r>
      <w:r w:rsidR="00B60248" w:rsidRPr="00816F3A">
        <w:rPr>
          <w:rFonts w:ascii="Cambria" w:hAnsi="Cambria"/>
        </w:rPr>
        <w:t xml:space="preserve"> </w:t>
      </w:r>
      <w:r w:rsidRPr="00816F3A">
        <w:rPr>
          <w:rFonts w:ascii="Cambria" w:hAnsi="Cambria"/>
        </w:rPr>
        <w:t>atļauts atbalstīt no apakšas ar šāvēja plaukstu. Vingrinājuma kopējais izpildes laiks (ieskaitot</w:t>
      </w:r>
      <w:r w:rsidR="002B6B47" w:rsidRPr="00816F3A">
        <w:rPr>
          <w:rFonts w:ascii="Cambria" w:hAnsi="Cambria"/>
        </w:rPr>
        <w:t xml:space="preserve"> </w:t>
      </w:r>
      <w:r w:rsidRPr="00816F3A">
        <w:rPr>
          <w:rFonts w:ascii="Cambria" w:hAnsi="Cambria"/>
        </w:rPr>
        <w:t>laiku nepieciešamajiem piešaudes šāvieniem) – 20 minūtes.</w:t>
      </w:r>
    </w:p>
    <w:p w14:paraId="7CFE5618" w14:textId="4D3013E0" w:rsidR="00156F89" w:rsidRPr="00816F3A" w:rsidRDefault="00F54963" w:rsidP="00E6616E">
      <w:pPr>
        <w:jc w:val="both"/>
        <w:rPr>
          <w:rFonts w:ascii="Cambria" w:hAnsi="Cambria"/>
        </w:rPr>
      </w:pPr>
      <w:r w:rsidRPr="00816F3A">
        <w:rPr>
          <w:rFonts w:ascii="Cambria" w:hAnsi="Cambria"/>
        </w:rPr>
        <w:t>Sacensībās aicināti piedalīties mednieki, topošie mednieki un citi šaušanas sporta entuziasti.</w:t>
      </w:r>
    </w:p>
    <w:p w14:paraId="24F015C6" w14:textId="271E57F6" w:rsidR="00F54963" w:rsidRDefault="00F54963" w:rsidP="00E6616E">
      <w:pPr>
        <w:jc w:val="both"/>
        <w:rPr>
          <w:rFonts w:ascii="Cambria" w:hAnsi="Cambria"/>
        </w:rPr>
      </w:pPr>
      <w:r w:rsidRPr="00816F3A">
        <w:rPr>
          <w:rFonts w:ascii="Cambria" w:hAnsi="Cambria"/>
        </w:rPr>
        <w:t>Raksts tapis ar</w:t>
      </w:r>
      <w:r w:rsidR="00982448" w:rsidRPr="00816F3A">
        <w:rPr>
          <w:rFonts w:ascii="Cambria" w:hAnsi="Cambria"/>
        </w:rPr>
        <w:t xml:space="preserve"> MSAF atbalstu.</w:t>
      </w:r>
    </w:p>
    <w:p w14:paraId="0B76EAFF" w14:textId="77777777" w:rsidR="00D47B43" w:rsidRDefault="00D47B43" w:rsidP="00D47B4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Kontakti papildus informācijai vai sadarbības jautājumos: </w:t>
      </w:r>
      <w:hyperlink r:id="rId5" w:history="1">
        <w:r w:rsidRPr="00952A46">
          <w:rPr>
            <w:rStyle w:val="Hyperlink"/>
            <w:rFonts w:ascii="Cambria" w:hAnsi="Cambria"/>
          </w:rPr>
          <w:t>info@lms.org.lv</w:t>
        </w:r>
      </w:hyperlink>
      <w:r>
        <w:rPr>
          <w:rFonts w:ascii="Cambria" w:hAnsi="Cambria"/>
        </w:rPr>
        <w:t xml:space="preserve"> </w:t>
      </w:r>
    </w:p>
    <w:p w14:paraId="182CD869" w14:textId="77777777" w:rsidR="00D47B43" w:rsidRPr="00816F3A" w:rsidRDefault="00D47B43" w:rsidP="00E6616E">
      <w:pPr>
        <w:jc w:val="both"/>
        <w:rPr>
          <w:rFonts w:ascii="Cambria" w:hAnsi="Cambria"/>
        </w:rPr>
      </w:pPr>
    </w:p>
    <w:p w14:paraId="5E95E3E3" w14:textId="32256492" w:rsidR="00982448" w:rsidRPr="00816F3A" w:rsidRDefault="00DF3777" w:rsidP="009D521E">
      <w:pPr>
        <w:rPr>
          <w:rFonts w:ascii="Cambria" w:hAnsi="Cambria"/>
        </w:rPr>
      </w:pPr>
      <w:r w:rsidRPr="00745B64">
        <w:rPr>
          <w:rFonts w:ascii="Cambria" w:hAnsi="Cambria"/>
          <w:noProof/>
        </w:rPr>
        <w:drawing>
          <wp:inline distT="0" distB="0" distL="0" distR="0" wp14:anchorId="5F8FFB9F" wp14:editId="31B4E0A6">
            <wp:extent cx="1409700" cy="1409700"/>
            <wp:effectExtent l="0" t="0" r="0" b="0"/>
            <wp:docPr id="1186181997" name="Attēls 1" descr="Attēls, kurā ir zīdītājs, monēt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181997" name="Attēls 1" descr="Attēls, kurā ir zīdītājs, monēta&#10;&#10;Apraksts ģenerēts automātisk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27CB5" w14:textId="690B25A2" w:rsidR="00862DD5" w:rsidRPr="00816F3A" w:rsidRDefault="00190A1F" w:rsidP="009D521E">
      <w:pPr>
        <w:rPr>
          <w:rFonts w:ascii="Cambria" w:hAnsi="Cambria"/>
        </w:rPr>
      </w:pPr>
      <w:r w:rsidRPr="00816F3A">
        <w:rPr>
          <w:rFonts w:ascii="Cambria" w:hAnsi="Cambria"/>
          <w:noProof/>
        </w:rPr>
        <w:lastRenderedPageBreak/>
        <w:drawing>
          <wp:inline distT="0" distB="0" distL="0" distR="0" wp14:anchorId="6BAFB820" wp14:editId="3E82F923">
            <wp:extent cx="5274310" cy="3514090"/>
            <wp:effectExtent l="0" t="0" r="2540" b="0"/>
            <wp:docPr id="1317426766" name="Attēls 2" descr="Attēls, kurā ir iekštelpu, uzkoda, galds, sien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26766" name="Attēls 2" descr="Attēls, kurā ir iekštelpu, uzkoda, galds, siena&#10;&#10;Apraksts ģenerēts automātisk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2DD5" w:rsidRPr="00816F3A" w:rsidSect="005754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E3409"/>
    <w:multiLevelType w:val="hybridMultilevel"/>
    <w:tmpl w:val="B0CE7E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06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FF"/>
    <w:rsid w:val="00090437"/>
    <w:rsid w:val="00156F89"/>
    <w:rsid w:val="00190A1F"/>
    <w:rsid w:val="002B6B47"/>
    <w:rsid w:val="00520169"/>
    <w:rsid w:val="005754BF"/>
    <w:rsid w:val="00707E5D"/>
    <w:rsid w:val="00816F3A"/>
    <w:rsid w:val="00862DD5"/>
    <w:rsid w:val="008C5735"/>
    <w:rsid w:val="0094591B"/>
    <w:rsid w:val="00982448"/>
    <w:rsid w:val="009D521E"/>
    <w:rsid w:val="00B60248"/>
    <w:rsid w:val="00BC0BC0"/>
    <w:rsid w:val="00C33752"/>
    <w:rsid w:val="00D0320C"/>
    <w:rsid w:val="00D47B43"/>
    <w:rsid w:val="00DF3777"/>
    <w:rsid w:val="00DF55FF"/>
    <w:rsid w:val="00E6616E"/>
    <w:rsid w:val="00F54963"/>
    <w:rsid w:val="00F6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6BC0"/>
  <w15:chartTrackingRefBased/>
  <w15:docId w15:val="{56CB4F52-A7BE-4B07-B40A-8A7DB6FD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7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7B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lms.org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1843</Characters>
  <Application>Microsoft Office Word</Application>
  <DocSecurity>0</DocSecurity>
  <Lines>27</Lines>
  <Paragraphs>5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Zandbergs</dc:creator>
  <cp:keywords/>
  <dc:description/>
  <cp:lastModifiedBy>Admin</cp:lastModifiedBy>
  <cp:revision>21</cp:revision>
  <dcterms:created xsi:type="dcterms:W3CDTF">2024-10-20T16:53:00Z</dcterms:created>
  <dcterms:modified xsi:type="dcterms:W3CDTF">2024-10-31T12:33:00Z</dcterms:modified>
</cp:coreProperties>
</file>