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tblpPr w:leftFromText="180" w:rightFromText="180" w:vertAnchor="page" w:horzAnchor="margin" w:tblpY="541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51"/>
        <w:gridCol w:w="2305"/>
        <w:gridCol w:w="1408"/>
        <w:gridCol w:w="2704"/>
      </w:tblGrid>
      <w:tr w14:paraId="43DC5A2B" w14:textId="77777777" w:rsidTr="004E49D9">
        <w:tblPrEx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431"/>
        </w:trPr>
        <w:tc>
          <w:tcPr>
            <w:tcW w:w="2951" w:type="dxa"/>
            <w:vAlign w:val="bottom"/>
          </w:tcPr>
          <w:p w:rsidR="00E52C88" w:rsidRPr="0092226F" w:rsidP="00E52C88" w14:paraId="25CA5EC1" w14:textId="77777777">
            <w:pPr>
              <w:widowControl/>
              <w:spacing w:after="0"/>
              <w:jc w:val="center"/>
            </w:pPr>
            <w:r w:rsidRPr="00C14545">
              <w:rPr>
                <w:noProof/>
              </w:rPr>
              <w:t>09.08.2024</w:t>
            </w:r>
            <w:r w:rsidRPr="0092226F">
              <w:t>.</w:t>
            </w:r>
          </w:p>
        </w:tc>
        <w:tc>
          <w:tcPr>
            <w:tcW w:w="2305" w:type="dxa"/>
            <w:tcBorders>
              <w:top w:val="nil"/>
              <w:bottom w:val="nil"/>
            </w:tcBorders>
            <w:vAlign w:val="bottom"/>
          </w:tcPr>
          <w:p w:rsidR="00E52C88" w:rsidRPr="0092226F" w:rsidP="00E52C88" w14:paraId="5FA1E129" w14:textId="77777777">
            <w:pPr>
              <w:widowControl/>
              <w:spacing w:after="0"/>
              <w:jc w:val="center"/>
            </w:pPr>
          </w:p>
        </w:tc>
        <w:tc>
          <w:tcPr>
            <w:tcW w:w="1408" w:type="dxa"/>
            <w:tcBorders>
              <w:top w:val="nil"/>
              <w:bottom w:val="nil"/>
            </w:tcBorders>
            <w:vAlign w:val="bottom"/>
          </w:tcPr>
          <w:p w:rsidR="00E52C88" w:rsidRPr="0092226F" w:rsidP="00E52C88" w14:paraId="6047D3EF" w14:textId="77777777">
            <w:pPr>
              <w:widowControl/>
              <w:spacing w:after="0"/>
              <w:jc w:val="right"/>
            </w:pPr>
            <w:r w:rsidRPr="0092226F">
              <w:t>Nr</w:t>
            </w:r>
            <w:r w:rsidRPr="0092226F">
              <w:t>.</w:t>
            </w:r>
          </w:p>
        </w:tc>
        <w:tc>
          <w:tcPr>
            <w:tcW w:w="2704" w:type="dxa"/>
            <w:vAlign w:val="bottom"/>
          </w:tcPr>
          <w:p w:rsidR="00E52C88" w:rsidRPr="007F3A1C" w:rsidP="00E52C88" w14:paraId="3E9A6332" w14:textId="3CFCF0AD">
            <w:pPr>
              <w:widowControl/>
              <w:spacing w:after="0"/>
              <w:jc w:val="center"/>
              <w:rPr>
                <w:lang w:val="lv-LV"/>
              </w:rPr>
            </w:pPr>
            <w:r>
              <w:rPr>
                <w:noProof/>
                <w:lang w:val="lv-LV"/>
              </w:rPr>
              <w:t>150</w:t>
            </w:r>
          </w:p>
        </w:tc>
      </w:tr>
    </w:tbl>
    <w:p w:rsidR="004E49D9" w:rsidRPr="00943A63" w:rsidP="004E49D9" w14:paraId="3E560C0D" w14:textId="31344036">
      <w:pPr>
        <w:widowControl/>
        <w:spacing w:after="0" w:line="240" w:lineRule="auto"/>
        <w:rPr>
          <w:rFonts w:eastAsia="Times New Roman"/>
          <w:szCs w:val="24"/>
        </w:rPr>
      </w:pPr>
      <w:r w:rsidRPr="00943A63">
        <w:rPr>
          <w:rFonts w:eastAsia="Times New Roman"/>
          <w:b/>
          <w:szCs w:val="24"/>
        </w:rPr>
        <w:t xml:space="preserve">Par </w:t>
      </w:r>
      <w:r>
        <w:rPr>
          <w:rFonts w:eastAsia="Times New Roman"/>
          <w:b/>
          <w:szCs w:val="24"/>
        </w:rPr>
        <w:t xml:space="preserve">ērču encefalīta monitoringu </w:t>
      </w:r>
      <w:r w:rsidR="008B241E">
        <w:rPr>
          <w:rFonts w:eastAsia="Times New Roman"/>
          <w:b/>
          <w:szCs w:val="24"/>
        </w:rPr>
        <w:t>s</w:t>
      </w:r>
      <w:r w:rsidRPr="00157A3F" w:rsidR="008B241E">
        <w:rPr>
          <w:rFonts w:eastAsia="Times New Roman"/>
          <w:b/>
          <w:szCs w:val="24"/>
        </w:rPr>
        <w:t xml:space="preserve">avvaļas </w:t>
      </w:r>
      <w:r w:rsidR="008B241E">
        <w:rPr>
          <w:rFonts w:eastAsia="Times New Roman"/>
          <w:b/>
          <w:szCs w:val="24"/>
        </w:rPr>
        <w:t xml:space="preserve">atgremotājiem </w:t>
      </w:r>
      <w:r w:rsidRPr="00157A3F">
        <w:rPr>
          <w:rFonts w:eastAsia="Times New Roman"/>
          <w:b/>
          <w:szCs w:val="24"/>
        </w:rPr>
        <w:t>20</w:t>
      </w:r>
      <w:r>
        <w:rPr>
          <w:rFonts w:eastAsia="Times New Roman"/>
          <w:b/>
          <w:szCs w:val="24"/>
        </w:rPr>
        <w:t>24</w:t>
      </w:r>
      <w:r w:rsidRPr="00157A3F">
        <w:rPr>
          <w:rFonts w:eastAsia="Times New Roman"/>
          <w:b/>
          <w:szCs w:val="24"/>
        </w:rPr>
        <w:t xml:space="preserve">. </w:t>
      </w:r>
      <w:r>
        <w:rPr>
          <w:rFonts w:eastAsia="Times New Roman"/>
          <w:b/>
          <w:szCs w:val="24"/>
        </w:rPr>
        <w:t>g</w:t>
      </w:r>
      <w:r w:rsidRPr="00157A3F">
        <w:rPr>
          <w:rFonts w:eastAsia="Times New Roman"/>
          <w:b/>
          <w:szCs w:val="24"/>
        </w:rPr>
        <w:t>adā</w:t>
      </w:r>
      <w:r>
        <w:rPr>
          <w:rFonts w:eastAsia="Times New Roman"/>
          <w:b/>
          <w:szCs w:val="24"/>
        </w:rPr>
        <w:t xml:space="preserve"> </w:t>
      </w:r>
    </w:p>
    <w:p w:rsidR="004E49D9" w:rsidRPr="00943A63" w:rsidP="004E49D9" w14:paraId="06192CFC" w14:textId="77777777">
      <w:pPr>
        <w:widowControl/>
        <w:spacing w:after="0" w:line="240" w:lineRule="auto"/>
        <w:jc w:val="both"/>
        <w:rPr>
          <w:rFonts w:eastAsia="Times New Roman"/>
          <w:szCs w:val="24"/>
        </w:rPr>
      </w:pPr>
    </w:p>
    <w:p w:rsidR="004E49D9" w:rsidRPr="009C3EEF" w:rsidP="004E49D9" w14:paraId="0EDF865C" w14:textId="03C5FBAB">
      <w:pPr>
        <w:widowControl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4"/>
        </w:rPr>
      </w:pPr>
      <w:r w:rsidRPr="00082618">
        <w:rPr>
          <w:rFonts w:eastAsia="Times New Roman"/>
          <w:szCs w:val="24"/>
        </w:rPr>
        <w:t xml:space="preserve">Pamatojoties uz </w:t>
      </w:r>
      <w:r w:rsidRPr="00524AC7" w:rsidR="00524AC7">
        <w:rPr>
          <w:rFonts w:eastAsia="Times New Roman"/>
          <w:szCs w:val="24"/>
          <w:lang w:val="nl-NL"/>
        </w:rPr>
        <w:t xml:space="preserve">Eiropas Savienības </w:t>
      </w:r>
      <w:r w:rsidR="008B241E">
        <w:rPr>
          <w:rFonts w:eastAsia="Times New Roman"/>
          <w:szCs w:val="24"/>
          <w:lang w:val="nl-NL"/>
        </w:rPr>
        <w:t>līdz</w:t>
      </w:r>
      <w:r w:rsidRPr="00524AC7" w:rsidR="00524AC7">
        <w:rPr>
          <w:rFonts w:eastAsia="Times New Roman"/>
          <w:szCs w:val="24"/>
          <w:lang w:val="nl-NL"/>
        </w:rPr>
        <w:t>finansēt</w:t>
      </w:r>
      <w:r w:rsidR="00524AC7">
        <w:rPr>
          <w:rFonts w:eastAsia="Times New Roman"/>
          <w:szCs w:val="24"/>
          <w:lang w:val="nl-NL"/>
        </w:rPr>
        <w:t>ā</w:t>
      </w:r>
      <w:r w:rsidRPr="00524AC7" w:rsidR="00524AC7">
        <w:rPr>
          <w:rFonts w:eastAsia="Times New Roman"/>
          <w:szCs w:val="24"/>
          <w:lang w:val="nl-NL"/>
        </w:rPr>
        <w:t xml:space="preserve"> projekt</w:t>
      </w:r>
      <w:r w:rsidR="00524AC7">
        <w:rPr>
          <w:rFonts w:eastAsia="Times New Roman"/>
          <w:szCs w:val="24"/>
          <w:lang w:val="nl-NL"/>
        </w:rPr>
        <w:t>a</w:t>
      </w:r>
      <w:r w:rsidRPr="00524AC7" w:rsidR="00524AC7">
        <w:rPr>
          <w:rFonts w:eastAsia="Times New Roman"/>
          <w:szCs w:val="24"/>
          <w:lang w:val="nl-NL"/>
        </w:rPr>
        <w:t xml:space="preserve"> “One Health 4 Surveillan</w:t>
      </w:r>
      <w:r w:rsidR="008B241E">
        <w:rPr>
          <w:rFonts w:eastAsia="Times New Roman"/>
          <w:szCs w:val="24"/>
          <w:lang w:val="nl-NL"/>
        </w:rPr>
        <w:t>c</w:t>
      </w:r>
      <w:r w:rsidRPr="00524AC7" w:rsidR="00524AC7">
        <w:rPr>
          <w:rFonts w:eastAsia="Times New Roman"/>
          <w:szCs w:val="24"/>
          <w:lang w:val="nl-NL"/>
        </w:rPr>
        <w:t>e” (Granta līguma nr. 101132473)</w:t>
      </w:r>
      <w:r w:rsidR="00524AC7">
        <w:rPr>
          <w:rFonts w:eastAsia="Times New Roman"/>
          <w:szCs w:val="24"/>
          <w:lang w:val="nl-NL"/>
        </w:rPr>
        <w:t xml:space="preserve"> nosacījumiem un </w:t>
      </w:r>
      <w:r w:rsidRPr="00082618">
        <w:rPr>
          <w:rFonts w:eastAsia="Times New Roman"/>
          <w:szCs w:val="24"/>
        </w:rPr>
        <w:t>Veterinārmedicīnas likuma 4.panta otrās daļas 2.punktu</w:t>
      </w:r>
      <w:r>
        <w:rPr>
          <w:rFonts w:eastAsia="Times New Roman"/>
          <w:szCs w:val="24"/>
        </w:rPr>
        <w:t xml:space="preserve">, </w:t>
      </w:r>
      <w:r w:rsidRPr="009C3EEF">
        <w:rPr>
          <w:rFonts w:eastAsia="Times New Roman"/>
          <w:color w:val="000000" w:themeColor="text1"/>
          <w:szCs w:val="24"/>
        </w:rPr>
        <w:t xml:space="preserve">lai </w:t>
      </w:r>
      <w:r>
        <w:rPr>
          <w:color w:val="000000" w:themeColor="text1"/>
        </w:rPr>
        <w:t xml:space="preserve">veiktu </w:t>
      </w:r>
      <w:r w:rsidR="00524AC7">
        <w:rPr>
          <w:color w:val="000000" w:themeColor="text1"/>
        </w:rPr>
        <w:t xml:space="preserve">ērču encefalīta </w:t>
      </w:r>
      <w:r w:rsidRPr="009C3EEF" w:rsidR="008B241E">
        <w:rPr>
          <w:color w:val="000000" w:themeColor="text1"/>
        </w:rPr>
        <w:t xml:space="preserve">mērķtiecīgu </w:t>
      </w:r>
      <w:r w:rsidR="00524AC7">
        <w:rPr>
          <w:color w:val="000000" w:themeColor="text1"/>
        </w:rPr>
        <w:t xml:space="preserve">monitoringu savvaļas atgremotājiem, </w:t>
      </w:r>
      <w:r w:rsidRPr="009C3EEF">
        <w:rPr>
          <w:rFonts w:eastAsia="Times New Roman"/>
          <w:color w:val="000000" w:themeColor="text1"/>
          <w:szCs w:val="24"/>
        </w:rPr>
        <w:t>nosaku:</w:t>
      </w:r>
    </w:p>
    <w:p w:rsidR="004E49D9" w:rsidP="004E49D9" w14:paraId="30321D7D" w14:textId="77777777">
      <w:pPr>
        <w:pStyle w:val="ListParagraph"/>
        <w:widowControl/>
        <w:numPr>
          <w:ilvl w:val="0"/>
          <w:numId w:val="12"/>
        </w:numPr>
        <w:spacing w:after="0" w:line="240" w:lineRule="auto"/>
        <w:ind w:left="284" w:hanging="284"/>
        <w:jc w:val="both"/>
        <w:rPr>
          <w:szCs w:val="24"/>
        </w:rPr>
      </w:pPr>
      <w:r w:rsidRPr="007B319E">
        <w:rPr>
          <w:szCs w:val="24"/>
        </w:rPr>
        <w:t>Pārtikas un veterinārā dienesta teritoriālo struktūrvienību (turpmāk – PVD TSV) vadītājiem:</w:t>
      </w:r>
    </w:p>
    <w:p w:rsidR="004E49D9" w:rsidRPr="007B319E" w:rsidP="004E49D9" w14:paraId="0DA20261" w14:textId="7616BA6A">
      <w:pPr>
        <w:pStyle w:val="ListParagraph"/>
        <w:widowControl/>
        <w:numPr>
          <w:ilvl w:val="1"/>
          <w:numId w:val="12"/>
        </w:numPr>
        <w:spacing w:after="0" w:line="240" w:lineRule="auto"/>
        <w:jc w:val="both"/>
        <w:rPr>
          <w:szCs w:val="24"/>
        </w:rPr>
      </w:pPr>
      <w:r w:rsidRPr="007B319E">
        <w:rPr>
          <w:rFonts w:eastAsia="Times New Roman"/>
          <w:szCs w:val="24"/>
        </w:rPr>
        <w:t xml:space="preserve">organizēt asins </w:t>
      </w:r>
      <w:r w:rsidRPr="007B319E" w:rsidR="008B241E">
        <w:rPr>
          <w:rFonts w:eastAsia="Times New Roman"/>
          <w:szCs w:val="24"/>
        </w:rPr>
        <w:t>paraug</w:t>
      </w:r>
      <w:r w:rsidR="008B241E">
        <w:rPr>
          <w:rFonts w:eastAsia="Times New Roman"/>
          <w:szCs w:val="24"/>
        </w:rPr>
        <w:t xml:space="preserve">u noņemšanu </w:t>
      </w:r>
      <w:r w:rsidRPr="007B319E">
        <w:rPr>
          <w:rFonts w:eastAsia="Times New Roman"/>
          <w:b/>
          <w:szCs w:val="24"/>
          <w:u w:val="single"/>
        </w:rPr>
        <w:t xml:space="preserve">nomedītajiem savvaļas </w:t>
      </w:r>
      <w:r w:rsidR="00E8293A">
        <w:rPr>
          <w:rFonts w:eastAsia="Times New Roman"/>
          <w:b/>
          <w:szCs w:val="24"/>
          <w:u w:val="single"/>
        </w:rPr>
        <w:t xml:space="preserve">atgremotājiem </w:t>
      </w:r>
      <w:r w:rsidRPr="00215839" w:rsidR="00E8293A">
        <w:rPr>
          <w:rFonts w:eastAsia="Times New Roman"/>
          <w:b/>
          <w:szCs w:val="24"/>
          <w:u w:val="single"/>
        </w:rPr>
        <w:t>(</w:t>
      </w:r>
      <w:r w:rsidRPr="00215839">
        <w:rPr>
          <w:rFonts w:eastAsia="Times New Roman"/>
          <w:b/>
          <w:szCs w:val="24"/>
          <w:u w:val="single"/>
        </w:rPr>
        <w:t>briežu dzimtas dzīvniekiem</w:t>
      </w:r>
      <w:r w:rsidRPr="00215839" w:rsidR="00E8293A">
        <w:rPr>
          <w:rFonts w:eastAsia="Times New Roman"/>
          <w:b/>
          <w:szCs w:val="24"/>
          <w:u w:val="single"/>
        </w:rPr>
        <w:t>)</w:t>
      </w:r>
      <w:r w:rsidRPr="007B319E">
        <w:rPr>
          <w:rFonts w:eastAsia="Times New Roman"/>
          <w:szCs w:val="24"/>
        </w:rPr>
        <w:t xml:space="preserve"> </w:t>
      </w:r>
      <w:r w:rsidRPr="007B319E" w:rsidR="008B241E">
        <w:rPr>
          <w:rFonts w:eastAsia="Times New Roman"/>
          <w:szCs w:val="24"/>
        </w:rPr>
        <w:t>saskaņā ar rīkojuma pielikum</w:t>
      </w:r>
      <w:r w:rsidR="008B241E">
        <w:rPr>
          <w:rFonts w:eastAsia="Times New Roman"/>
          <w:szCs w:val="24"/>
        </w:rPr>
        <w:t>ā noteikto apjomu</w:t>
      </w:r>
      <w:r w:rsidRPr="007B319E" w:rsidR="008B241E">
        <w:rPr>
          <w:rFonts w:eastAsia="Times New Roman"/>
          <w:szCs w:val="24"/>
        </w:rPr>
        <w:t xml:space="preserve"> </w:t>
      </w:r>
      <w:r w:rsidR="008B241E">
        <w:rPr>
          <w:rFonts w:eastAsia="Times New Roman"/>
          <w:szCs w:val="24"/>
        </w:rPr>
        <w:t>un iesūtīšanu</w:t>
      </w:r>
      <w:r w:rsidRPr="007B319E" w:rsidR="008B241E">
        <w:rPr>
          <w:rFonts w:eastAsia="Times New Roman"/>
          <w:szCs w:val="24"/>
        </w:rPr>
        <w:t xml:space="preserve"> Pārtikas drošības, dzīvnieku veselības un vides zinātniskajā institūtā „BIOR” (turpmāk – ZI “BIOR”) </w:t>
      </w:r>
      <w:r w:rsidR="008B241E">
        <w:rPr>
          <w:rFonts w:eastAsia="Times New Roman"/>
          <w:szCs w:val="24"/>
        </w:rPr>
        <w:t xml:space="preserve">ērču encefalīta </w:t>
      </w:r>
      <w:r w:rsidRPr="007B319E" w:rsidR="008B241E">
        <w:rPr>
          <w:rFonts w:eastAsia="Times New Roman"/>
          <w:szCs w:val="24"/>
        </w:rPr>
        <w:t xml:space="preserve">seroloģiskajai izmeklēšanai </w:t>
      </w:r>
      <w:r w:rsidRPr="007B319E">
        <w:rPr>
          <w:rFonts w:eastAsia="Times New Roman"/>
          <w:szCs w:val="24"/>
        </w:rPr>
        <w:t xml:space="preserve">; </w:t>
      </w:r>
    </w:p>
    <w:p w:rsidR="004E49D9" w:rsidRPr="00D940D4" w:rsidP="00D940D4" w14:paraId="65D5476B" w14:textId="29CA1FC7">
      <w:pPr>
        <w:pStyle w:val="ListParagraph"/>
        <w:widowControl/>
        <w:numPr>
          <w:ilvl w:val="1"/>
          <w:numId w:val="12"/>
        </w:numPr>
        <w:spacing w:after="0" w:line="240" w:lineRule="auto"/>
        <w:jc w:val="both"/>
        <w:rPr>
          <w:szCs w:val="24"/>
        </w:rPr>
      </w:pPr>
      <w:r w:rsidRPr="007B319E">
        <w:rPr>
          <w:szCs w:val="24"/>
        </w:rPr>
        <w:t xml:space="preserve">informēt Valsts meža dienesta virsmežniecības un mednieku kolektīvus par rīkojumu līdz </w:t>
      </w:r>
      <w:r w:rsidRPr="00A854C6">
        <w:rPr>
          <w:szCs w:val="24"/>
        </w:rPr>
        <w:t>20</w:t>
      </w:r>
      <w:r w:rsidRPr="00A854C6" w:rsidR="00E8293A">
        <w:rPr>
          <w:szCs w:val="24"/>
        </w:rPr>
        <w:t>24</w:t>
      </w:r>
      <w:r w:rsidRPr="00A854C6">
        <w:rPr>
          <w:szCs w:val="24"/>
        </w:rPr>
        <w:t>.gada 1</w:t>
      </w:r>
      <w:r w:rsidRPr="00A854C6" w:rsidR="008B241E">
        <w:rPr>
          <w:szCs w:val="24"/>
        </w:rPr>
        <w:t>6</w:t>
      </w:r>
      <w:r w:rsidRPr="00A854C6">
        <w:rPr>
          <w:szCs w:val="24"/>
        </w:rPr>
        <w:t>.</w:t>
      </w:r>
      <w:r w:rsidRPr="00A854C6" w:rsidR="00E8293A">
        <w:rPr>
          <w:szCs w:val="24"/>
        </w:rPr>
        <w:t>augustam</w:t>
      </w:r>
      <w:r w:rsidRPr="00A854C6">
        <w:rPr>
          <w:szCs w:val="24"/>
        </w:rPr>
        <w:t>,</w:t>
      </w:r>
      <w:r w:rsidRPr="007B319E">
        <w:rPr>
          <w:szCs w:val="24"/>
        </w:rPr>
        <w:t xml:space="preserve"> kā arī nodrošināt tos ar nepieciešamajiem materiāliem asins paraugu noņemšanai.</w:t>
      </w:r>
    </w:p>
    <w:p w:rsidR="004E49D9" w:rsidRPr="007B319E" w:rsidP="004E49D9" w14:paraId="4221CBAE" w14:textId="77777777">
      <w:pPr>
        <w:pStyle w:val="ListParagraph"/>
        <w:widowControl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7B319E">
        <w:rPr>
          <w:rFonts w:eastAsia="Times New Roman"/>
          <w:szCs w:val="24"/>
        </w:rPr>
        <w:t>Rīkojums stājas spēkā ar parakstīšanas brīdi un ir spēkā līdz š.g. 15.decembrim.</w:t>
      </w:r>
    </w:p>
    <w:p w:rsidR="004E49D9" w:rsidRPr="007B319E" w:rsidP="004E49D9" w14:paraId="258FBD10" w14:textId="7B33BFF8">
      <w:pPr>
        <w:pStyle w:val="ListParagraph"/>
        <w:widowControl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7B319E">
        <w:rPr>
          <w:rFonts w:eastAsia="Times New Roman"/>
          <w:szCs w:val="24"/>
        </w:rPr>
        <w:t>Kontroli par rīkojuma izpildi uzdodu PVD Veterinārās uzraudzības departamenta direktora</w:t>
      </w:r>
      <w:r>
        <w:rPr>
          <w:rFonts w:eastAsia="Times New Roman"/>
          <w:szCs w:val="24"/>
        </w:rPr>
        <w:t xml:space="preserve"> vietniekam</w:t>
      </w:r>
      <w:r w:rsidRPr="007B319E">
        <w:rPr>
          <w:rFonts w:eastAsia="Times New Roman"/>
          <w:szCs w:val="24"/>
        </w:rPr>
        <w:t>.</w:t>
      </w:r>
    </w:p>
    <w:p w:rsidR="004E49D9" w:rsidRPr="00943A63" w:rsidP="004E49D9" w14:paraId="1654C30A" w14:textId="77777777">
      <w:pPr>
        <w:widowControl/>
        <w:spacing w:after="0" w:line="240" w:lineRule="auto"/>
        <w:ind w:left="142"/>
        <w:jc w:val="both"/>
        <w:rPr>
          <w:rFonts w:eastAsia="Times New Roman"/>
          <w:szCs w:val="24"/>
        </w:rPr>
      </w:pPr>
    </w:p>
    <w:p w:rsidR="0005710F" w:rsidP="004E49D9" w14:paraId="5FF05FA2" w14:textId="77777777">
      <w:pPr>
        <w:widowControl/>
        <w:spacing w:after="0" w:line="240" w:lineRule="auto"/>
        <w:jc w:val="both"/>
        <w:rPr>
          <w:rFonts w:eastAsia="Times New Roman"/>
          <w:szCs w:val="24"/>
        </w:rPr>
      </w:pPr>
      <w:r w:rsidRPr="00943A63">
        <w:rPr>
          <w:rFonts w:eastAsia="Times New Roman"/>
          <w:szCs w:val="24"/>
        </w:rPr>
        <w:t xml:space="preserve">Pielikumā: </w:t>
      </w:r>
    </w:p>
    <w:p w:rsidR="004E49D9" w:rsidRPr="0005710F" w:rsidP="00601096" w14:paraId="4CCB2143" w14:textId="13540E4E">
      <w:pPr>
        <w:pStyle w:val="ListParagraph"/>
        <w:widowControl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/>
          <w:i/>
          <w:szCs w:val="24"/>
        </w:rPr>
      </w:pPr>
      <w:r>
        <w:rPr>
          <w:rFonts w:eastAsia="Times New Roman"/>
          <w:szCs w:val="24"/>
        </w:rPr>
        <w:t>p</w:t>
      </w:r>
      <w:r w:rsidR="0005710F">
        <w:rPr>
          <w:rFonts w:eastAsia="Times New Roman"/>
          <w:szCs w:val="24"/>
        </w:rPr>
        <w:t>ielikums “</w:t>
      </w:r>
      <w:r w:rsidRPr="0005710F" w:rsidR="00D51AF4">
        <w:rPr>
          <w:rFonts w:eastAsia="Times New Roman"/>
          <w:szCs w:val="24"/>
        </w:rPr>
        <w:t>Asins paraugu skaits ērču encefalīta seroloģiskajai izmeklēšanai 2024. gadā</w:t>
      </w:r>
      <w:r w:rsidR="0005710F">
        <w:rPr>
          <w:rFonts w:eastAsia="Times New Roman"/>
          <w:szCs w:val="24"/>
        </w:rPr>
        <w:t>"</w:t>
      </w:r>
      <w:r w:rsidRPr="0005710F" w:rsidR="00D51AF4">
        <w:rPr>
          <w:rFonts w:eastAsia="Times New Roman"/>
          <w:szCs w:val="24"/>
        </w:rPr>
        <w:t xml:space="preserve"> </w:t>
      </w:r>
      <w:r w:rsidRPr="0005710F">
        <w:rPr>
          <w:rFonts w:eastAsia="Times New Roman"/>
          <w:iCs/>
          <w:szCs w:val="24"/>
        </w:rPr>
        <w:t>uz 1</w:t>
      </w:r>
      <w:r w:rsidR="00601096">
        <w:rPr>
          <w:rFonts w:eastAsia="Times New Roman"/>
          <w:iCs/>
          <w:szCs w:val="24"/>
        </w:rPr>
        <w:t> </w:t>
      </w:r>
      <w:r w:rsidRPr="0005710F">
        <w:rPr>
          <w:rFonts w:eastAsia="Times New Roman"/>
          <w:iCs/>
          <w:szCs w:val="24"/>
        </w:rPr>
        <w:t>lp</w:t>
      </w:r>
      <w:r w:rsidRPr="0005710F">
        <w:rPr>
          <w:rFonts w:eastAsia="Times New Roman"/>
          <w:iCs/>
          <w:szCs w:val="24"/>
        </w:rPr>
        <w:t>.</w:t>
      </w:r>
    </w:p>
    <w:p w:rsidR="0005710F" w:rsidRPr="0005710F" w:rsidP="00601096" w14:paraId="552E1240" w14:textId="2FAF066B">
      <w:pPr>
        <w:widowControl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</w:t>
      </w:r>
      <w:r w:rsidRPr="0005710F">
        <w:rPr>
          <w:rFonts w:eastAsia="Times New Roman"/>
          <w:szCs w:val="24"/>
        </w:rPr>
        <w:t>ielikums</w:t>
      </w:r>
      <w:r w:rsidR="00B74560">
        <w:rPr>
          <w:rFonts w:eastAsia="Times New Roman"/>
          <w:szCs w:val="24"/>
        </w:rPr>
        <w:t xml:space="preserve"> paraugs</w:t>
      </w:r>
      <w:r w:rsidRPr="0005710F">
        <w:rPr>
          <w:rFonts w:eastAsia="Times New Roman"/>
          <w:szCs w:val="24"/>
        </w:rPr>
        <w:t xml:space="preserve"> „BIOR paraugu pavadraksts Nr.2”</w:t>
      </w:r>
      <w:r w:rsidR="00B74560">
        <w:rPr>
          <w:rFonts w:eastAsia="Times New Roman"/>
          <w:szCs w:val="24"/>
        </w:rPr>
        <w:t xml:space="preserve"> aizpildīšanai</w:t>
      </w:r>
      <w:r w:rsidRPr="0005710F">
        <w:rPr>
          <w:rFonts w:eastAsia="Times New Roman"/>
          <w:szCs w:val="24"/>
        </w:rPr>
        <w:t xml:space="preserve"> uz 1 </w:t>
      </w:r>
      <w:r w:rsidRPr="0005710F">
        <w:rPr>
          <w:rFonts w:eastAsia="Times New Roman"/>
          <w:szCs w:val="24"/>
        </w:rPr>
        <w:t>lp</w:t>
      </w:r>
      <w:r w:rsidRPr="0005710F">
        <w:rPr>
          <w:rFonts w:eastAsia="Times New Roman"/>
          <w:szCs w:val="24"/>
        </w:rPr>
        <w:t>.</w:t>
      </w:r>
    </w:p>
    <w:p w:rsidR="004E49D9" w:rsidRPr="00943A63" w:rsidP="004E49D9" w14:paraId="27C7DDE2" w14:textId="77777777">
      <w:pPr>
        <w:widowControl/>
        <w:spacing w:after="0" w:line="240" w:lineRule="auto"/>
        <w:ind w:left="142"/>
        <w:jc w:val="both"/>
        <w:rPr>
          <w:rFonts w:eastAsia="Times New Roman"/>
          <w:szCs w:val="24"/>
        </w:rPr>
      </w:pPr>
    </w:p>
    <w:p w:rsidR="004E49D9" w:rsidRPr="00943A63" w:rsidP="004E49D9" w14:paraId="3997F913" w14:textId="77777777">
      <w:pPr>
        <w:widowControl/>
        <w:spacing w:after="0" w:line="240" w:lineRule="auto"/>
        <w:jc w:val="both"/>
        <w:rPr>
          <w:rFonts w:eastAsia="Times New Roman"/>
          <w:szCs w:val="24"/>
        </w:rPr>
      </w:pPr>
    </w:p>
    <w:p w:rsidR="004E49D9" w:rsidP="004E49D9" w14:paraId="6CD8E9D6" w14:textId="77777777">
      <w:pPr>
        <w:widowControl/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Valsts galvenais</w:t>
      </w:r>
      <w:r w:rsidRPr="00943A63">
        <w:rPr>
          <w:rFonts w:eastAsia="Times New Roman"/>
          <w:szCs w:val="24"/>
        </w:rPr>
        <w:t xml:space="preserve"> pār</w:t>
      </w:r>
      <w:r>
        <w:rPr>
          <w:rFonts w:eastAsia="Times New Roman"/>
          <w:szCs w:val="24"/>
        </w:rPr>
        <w:t xml:space="preserve">tikas </w:t>
      </w:r>
    </w:p>
    <w:p w:rsidR="004E49D9" w:rsidP="004E49D9" w14:paraId="74CCC893" w14:textId="351D81B6">
      <w:pPr>
        <w:widowControl/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un veterinārais inspektors                                                                                      M. Balodis</w:t>
      </w:r>
    </w:p>
    <w:p w:rsidR="004E49D9" w:rsidP="004E49D9" w14:paraId="6F37A304" w14:textId="77777777">
      <w:pPr>
        <w:widowControl/>
        <w:spacing w:after="0" w:line="240" w:lineRule="auto"/>
        <w:jc w:val="both"/>
        <w:rPr>
          <w:rFonts w:eastAsia="Times New Roman"/>
          <w:szCs w:val="24"/>
        </w:rPr>
      </w:pPr>
    </w:p>
    <w:p w:rsidR="00601096" w:rsidRPr="00943A63" w:rsidP="004E49D9" w14:paraId="6C367DFD" w14:textId="77777777">
      <w:pPr>
        <w:widowControl/>
        <w:spacing w:after="0" w:line="240" w:lineRule="auto"/>
        <w:jc w:val="both"/>
        <w:rPr>
          <w:rFonts w:eastAsia="Times New Roman"/>
          <w:szCs w:val="24"/>
        </w:rPr>
      </w:pPr>
    </w:p>
    <w:p w:rsidR="004E49D9" w:rsidP="004E49D9" w14:paraId="4475B4C8" w14:textId="77777777">
      <w:pPr>
        <w:widowControl/>
        <w:spacing w:after="0" w:line="240" w:lineRule="auto"/>
        <w:ind w:left="142"/>
        <w:jc w:val="both"/>
        <w:rPr>
          <w:rFonts w:eastAsia="Times New Roman"/>
          <w:sz w:val="20"/>
          <w:szCs w:val="20"/>
        </w:rPr>
      </w:pPr>
    </w:p>
    <w:p w:rsidR="004E49D9" w:rsidRPr="00601096" w:rsidP="004E49D9" w14:paraId="72A53EE2" w14:textId="77777777">
      <w:pPr>
        <w:widowControl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01096">
        <w:rPr>
          <w:rFonts w:eastAsia="Times New Roman"/>
          <w:sz w:val="20"/>
          <w:szCs w:val="20"/>
        </w:rPr>
        <w:t>T. Ribakova, 67027584</w:t>
      </w:r>
    </w:p>
    <w:p w:rsidR="004E49D9" w:rsidRPr="00601096" w:rsidP="004E49D9" w14:paraId="486A6953" w14:textId="77777777">
      <w:pPr>
        <w:widowControl/>
        <w:spacing w:after="0" w:line="240" w:lineRule="auto"/>
        <w:ind w:left="142"/>
        <w:jc w:val="both"/>
        <w:rPr>
          <w:rFonts w:eastAsia="Times New Roman"/>
          <w:sz w:val="20"/>
          <w:szCs w:val="20"/>
        </w:rPr>
      </w:pPr>
    </w:p>
    <w:p w:rsidR="00601096" w:rsidP="004E49D9" w14:paraId="086C2FF6" w14:textId="77777777">
      <w:pPr>
        <w:widowControl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01096">
        <w:rPr>
          <w:sz w:val="20"/>
          <w:szCs w:val="20"/>
        </w:rPr>
        <w:t>Saņēmēju saraksts</w:t>
      </w:r>
      <w:r w:rsidRPr="00601096" w:rsidR="004E49D9">
        <w:rPr>
          <w:rFonts w:eastAsia="Times New Roman"/>
          <w:sz w:val="20"/>
          <w:szCs w:val="20"/>
        </w:rPr>
        <w:t xml:space="preserve">: </w:t>
      </w:r>
    </w:p>
    <w:p w:rsidR="00601096" w:rsidP="00601096" w14:paraId="4C2F867E" w14:textId="77777777">
      <w:pPr>
        <w:widowControl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01096">
        <w:rPr>
          <w:rFonts w:eastAsia="Times New Roman"/>
          <w:sz w:val="20"/>
          <w:szCs w:val="20"/>
        </w:rPr>
        <w:t>PVD TSV</w:t>
      </w:r>
    </w:p>
    <w:p w:rsidR="00601096" w:rsidP="00601096" w14:paraId="4CBAD421" w14:textId="77777777">
      <w:pPr>
        <w:widowControl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01096">
        <w:rPr>
          <w:rFonts w:eastAsia="Times New Roman"/>
          <w:sz w:val="20"/>
          <w:szCs w:val="20"/>
        </w:rPr>
        <w:t xml:space="preserve">PVD Vadības sistēmu, audita un dokumentu pārvaldības daļai </w:t>
      </w:r>
    </w:p>
    <w:p w:rsidR="001519C5" w:rsidRPr="00601096" w:rsidP="00601096" w14:paraId="41C1DB81" w14:textId="1DBF3E04">
      <w:pPr>
        <w:widowControl/>
        <w:spacing w:after="0" w:line="240" w:lineRule="auto"/>
        <w:jc w:val="both"/>
        <w:rPr>
          <w:rFonts w:eastAsia="Times New Roman"/>
          <w:sz w:val="20"/>
          <w:szCs w:val="20"/>
        </w:rPr>
      </w:pPr>
      <w:r w:rsidRPr="00601096">
        <w:rPr>
          <w:rFonts w:eastAsia="Times New Roman"/>
          <w:sz w:val="20"/>
          <w:szCs w:val="20"/>
        </w:rPr>
        <w:t>ZI BIOR</w:t>
      </w:r>
    </w:p>
    <w:sectPr w:rsidSect="001519C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851" w:bottom="1134" w:left="1701" w:header="2835" w:footer="51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318" w14:paraId="16CDB9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4251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19C5" w14:paraId="52A1619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19C5" w:rsidRPr="00E008EB" w:rsidP="001519C5" w14:paraId="142A383D" w14:textId="77777777">
    <w:pPr>
      <w:widowControl/>
      <w:spacing w:after="0" w:line="240" w:lineRule="auto"/>
      <w:ind w:left="142"/>
      <w:jc w:val="center"/>
      <w:rPr>
        <w:sz w:val="20"/>
        <w:szCs w:val="20"/>
      </w:rPr>
    </w:pPr>
    <w:r w:rsidRPr="00E008EB">
      <w:rPr>
        <w:sz w:val="20"/>
        <w:szCs w:val="20"/>
      </w:rPr>
      <w:t>ŠIS DOKUMENTS IR PARAKSTĪTS AR DROŠU</w:t>
    </w:r>
  </w:p>
  <w:p w:rsidR="001519C5" w:rsidRPr="00E008EB" w:rsidP="001519C5" w14:paraId="32BC2B84" w14:textId="77777777">
    <w:pPr>
      <w:widowControl/>
      <w:spacing w:after="0" w:line="240" w:lineRule="auto"/>
      <w:ind w:left="142"/>
      <w:jc w:val="center"/>
      <w:rPr>
        <w:sz w:val="20"/>
        <w:szCs w:val="20"/>
      </w:rPr>
    </w:pPr>
    <w:r w:rsidRPr="00E008EB">
      <w:rPr>
        <w:sz w:val="20"/>
        <w:szCs w:val="20"/>
      </w:rPr>
      <w:t>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2C88" w:rsidRPr="00E52C88" w:rsidP="00E52C88" w14:paraId="31251142" w14:textId="77777777">
    <w:pPr>
      <w:pStyle w:val="Footer"/>
      <w:jc w:val="center"/>
      <w:rPr>
        <w:sz w:val="20"/>
        <w:szCs w:val="20"/>
      </w:rPr>
    </w:pPr>
    <w:r w:rsidRPr="00E52C88">
      <w:rPr>
        <w:sz w:val="20"/>
        <w:szCs w:val="20"/>
      </w:rPr>
      <w:t>ŠIS DOKUMENTS IR PARAKSTĪTS AR DROŠU</w:t>
    </w:r>
  </w:p>
  <w:p w:rsidR="00960E70" w:rsidRPr="00E52C88" w:rsidP="00E52C88" w14:paraId="7613EB0A" w14:textId="77777777">
    <w:pPr>
      <w:pStyle w:val="Footer"/>
      <w:jc w:val="center"/>
      <w:rPr>
        <w:sz w:val="20"/>
        <w:szCs w:val="20"/>
      </w:rPr>
    </w:pPr>
    <w:r w:rsidRPr="00E52C88">
      <w:rPr>
        <w:sz w:val="20"/>
        <w:szCs w:val="20"/>
      </w:rPr>
      <w:t>ELEKTRONISKO PARAKSTU UN SATUR LAIKA ZĪMOGU</w:t>
    </w:r>
    <w:r w:rsidRPr="00E52C88" w:rsidR="00966DE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939800</wp:posOffset>
              </wp:positionH>
              <wp:positionV relativeFrom="paragraph">
                <wp:posOffset>-71755</wp:posOffset>
              </wp:positionV>
              <wp:extent cx="849600" cy="2556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49600" cy="2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6DE0" w:rsidRPr="00EF3915" w:rsidP="00966DE0" w14:textId="77777777">
                          <w:pPr>
                            <w:pStyle w:val="Footer"/>
                            <w:rPr>
                              <w:sz w:val="18"/>
                              <w:szCs w:val="17"/>
                            </w:rPr>
                          </w:pPr>
                          <w:r>
                            <w:rPr>
                              <w:sz w:val="18"/>
                              <w:szCs w:val="17"/>
                            </w:rPr>
                            <w:t>Forma DG-1</w:t>
                          </w:r>
                        </w:p>
                        <w:p w:rsidR="00966DE0" w:rsidP="00966DE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5" type="#_x0000_t202" style="width:66.9pt;height:20.15pt;margin-top:-5.65pt;margin-left:74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<v:textbox>
                <w:txbxContent>
                  <w:p w:rsidR="00966DE0" w:rsidRPr="00EF3915" w:rsidP="00966DE0" w14:paraId="15B456E0" w14:textId="77777777">
                    <w:pPr>
                      <w:pStyle w:val="Footer"/>
                      <w:rPr>
                        <w:sz w:val="18"/>
                        <w:szCs w:val="17"/>
                      </w:rPr>
                    </w:pPr>
                    <w:r>
                      <w:rPr>
                        <w:sz w:val="18"/>
                        <w:szCs w:val="17"/>
                      </w:rPr>
                      <w:t>Forma DG-1</w:t>
                    </w:r>
                  </w:p>
                  <w:p w:rsidR="00966DE0" w:rsidP="00966DE0" w14:paraId="42759D27" w14:textId="77777777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318" w14:paraId="689EBF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318" w14:paraId="3344817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6791" w:rsidP="00616791" w14:paraId="233D8ADF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-364490</wp:posOffset>
              </wp:positionH>
              <wp:positionV relativeFrom="paragraph">
                <wp:posOffset>-1054735</wp:posOffset>
              </wp:positionV>
              <wp:extent cx="6677660" cy="3166110"/>
              <wp:effectExtent l="0" t="0" r="8890" b="152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677660" cy="3166110"/>
                        <a:chOff x="0" y="0"/>
                        <a:chExt cx="6677660" cy="3166551"/>
                      </a:xfrm>
                    </wpg:grpSpPr>
                    <pic:pic xmlns:pic="http://schemas.openxmlformats.org/drawingml/2006/picture">
                      <pic:nvPicPr>
                        <pic:cNvPr id="5" name="Picture 5" descr="600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2321781" y="0"/>
                          <a:ext cx="1932167" cy="970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1" name="Group 6"/>
                      <wpg:cNvGrpSpPr/>
                      <wpg:grpSpPr>
                        <a:xfrm>
                          <a:off x="0" y="1168841"/>
                          <a:ext cx="6677660" cy="1997710"/>
                          <a:chOff x="1207" y="3064"/>
                          <a:chExt cx="10516" cy="3146"/>
                        </a:xfrm>
                      </wpg:grpSpPr>
                      <wpg:grpSp>
                        <wpg:cNvPr id="2" name="Group 11"/>
                        <wpg:cNvGrpSpPr/>
                        <wpg:grpSpPr>
                          <a:xfrm>
                            <a:off x="2914" y="3064"/>
                            <a:ext cx="6925" cy="2"/>
                            <a:chOff x="2915" y="2998"/>
                            <a:chExt cx="6926" cy="2"/>
                          </a:xfrm>
                        </wpg:grpSpPr>
                        <wps:wsp xmlns:wps="http://schemas.microsoft.com/office/word/2010/wordprocessingShape">
                          <wps:cNvPr id="3" name="Freeform 12"/>
                          <wps:cNvSpPr/>
                          <wps:spPr bwMode="auto">
                            <a:xfrm>
                              <a:off x="2915" y="2998"/>
                              <a:ext cx="6926" cy="2"/>
                            </a:xfrm>
                            <a:custGeom>
                              <a:avLst/>
                              <a:gdLst>
                                <a:gd name="T0" fmla="*/ 0 w 6926"/>
                                <a:gd name="T1" fmla="*/ 0 h 2"/>
                                <a:gd name="T2" fmla="*/ 6926 w 692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fill="norm" h="2" w="6926" stroke="1">
                                  <a:moveTo>
                                    <a:pt x="0" y="0"/>
                                  </a:moveTo>
                                  <a:lnTo>
                                    <a:pt x="692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7" y="3156"/>
                            <a:ext cx="10516" cy="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6791" w:rsidRPr="00B4792F" w:rsidP="00B4792F" w14:textId="77777777">
                              <w:pPr>
                                <w:spacing w:after="0" w:line="240" w:lineRule="auto"/>
                                <w:ind w:left="931" w:right="911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 w:rsidRPr="00B4792F">
                                <w:rPr>
                                  <w:rFonts w:eastAsia="Times New Roman"/>
                                </w:rPr>
                                <w:t>VALSTS GALVENAIS PĀRTIKAS UN VETERINĀRAIS INSPEKTORS</w:t>
                              </w:r>
                            </w:p>
                            <w:p w:rsidR="00616791" w:rsidP="00B4792F" w14:textId="67F35602">
                              <w:pPr>
                                <w:spacing w:before="82" w:after="0" w:line="240" w:lineRule="auto"/>
                                <w:ind w:left="-13" w:right="-33"/>
                                <w:jc w:val="center"/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Peldu iela 30, Rīga</w:t>
                              </w:r>
                              <w:r w:rsidRPr="00976975"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, LV-10</w:t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50</w:t>
                              </w:r>
                              <w:r w:rsidRPr="00976975"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, tālr. 6709</w:t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5230</w:t>
                              </w:r>
                              <w:r w:rsidRPr="00976975"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 xml:space="preserve">, e-pasts </w:t>
                              </w:r>
                              <w:r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p</w:t>
                              </w:r>
                              <w:r w:rsidR="00A1375A"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asts</w:t>
                              </w:r>
                              <w:r w:rsidRPr="00976975">
                                <w:rPr>
                                  <w:rFonts w:eastAsia="Times New Roman"/>
                                  <w:color w:val="231F20"/>
                                  <w:sz w:val="17"/>
                                  <w:szCs w:val="17"/>
                                </w:rPr>
                                <w:t>@pvd.gov.lv, www.pvd.gov.lv</w:t>
                              </w:r>
                            </w:p>
                            <w:p w:rsidR="009E35C0" w:rsidP="009E35C0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 w:val="17"/>
                                  <w:szCs w:val="17"/>
                                </w:rPr>
                              </w:pPr>
                            </w:p>
                            <w:p w:rsidR="009E35C0" w:rsidP="009E35C0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 w:val="17"/>
                                  <w:szCs w:val="17"/>
                                </w:rPr>
                              </w:pPr>
                            </w:p>
                            <w:p w:rsidR="009E35C0" w:rsidP="009E35C0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 w:val="17"/>
                                  <w:szCs w:val="17"/>
                                </w:rPr>
                              </w:pPr>
                            </w:p>
                            <w:p w:rsidR="009E35C0" w:rsidRPr="009E35C0" w:rsidP="009E35C0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sz w:val="9"/>
                                  <w:szCs w:val="9"/>
                                </w:rPr>
                              </w:pPr>
                            </w:p>
                            <w:p w:rsidR="009E35C0" w:rsidRPr="00B4792F" w:rsidP="009E35C0" w14:textId="77777777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ind w:hanging="154"/>
                                <w:jc w:val="center"/>
                              </w:pPr>
                              <w:r w:rsidRPr="00B4792F">
                                <w:t>RĪKOJUMS</w:t>
                              </w:r>
                            </w:p>
                            <w:p w:rsidR="009E35C0" w:rsidRPr="00CC4FCF" w:rsidP="009E35C0" w14:textId="77777777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  <w:p w:rsidR="009E35C0" w:rsidRPr="00CC4FCF" w:rsidP="009E35C0" w14:textId="77777777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ind w:hanging="154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CC4FCF">
                                <w:rPr>
                                  <w:sz w:val="17"/>
                                  <w:szCs w:val="17"/>
                                </w:rPr>
                                <w:t>Rīgā</w:t>
                              </w:r>
                            </w:p>
                            <w:p w:rsidR="009E35C0" w:rsidRPr="00CC4FCF" w:rsidP="009E35C0" w14:textId="77777777">
                              <w:pPr>
                                <w:pStyle w:val="Header"/>
                                <w:tabs>
                                  <w:tab w:val="left" w:pos="720"/>
                                </w:tabs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6" o:spid="_x0000_s2049" style="width:525.8pt;height:249.3pt;margin-top:-83.05pt;margin-left:-28.7pt;position:absolute;z-index:251659264" coordsize="66776,31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alt="600" style="width:19322;height:9700;left:23217;mso-wrap-style:square;position:absolute;visibility:visible">
                <v:imagedata r:id="rId1" o:title="600"/>
              </v:shape>
              <v:group id="_x0000_s2051" style="width:66776;height:19977;position:absolute;top:11688" coordorigin="1207,3064" coordsize="10516,3146">
                <v:group id="Group 11" o:spid="_x0000_s2052" style="width:6925;height:2;left:2914;position:absolute;top:3064" coordorigin="2915,2998" coordsize="6926,2">
                  <v:shape id="Freeform 12" o:spid="_x0000_s2053" style="width:6926;height:2;left:2915;mso-wrap-style:square;position:absolute;top:2998;visibility:visible;v-text-anchor:top" coordsize="6926,2" path="m,l6926,e" filled="f" strokecolor="#231f20" strokeweight="0.25pt">
                    <v:path arrowok="t" o:connecttype="custom" o:connectlocs="0,0;6926,0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2054" type="#_x0000_t202" style="width:10516;height:3054;left:1207;mso-wrap-style:square;position:absolute;top:3156;visibility:visible;v-text-anchor:top" filled="f" stroked="f">
                  <v:textbox inset="0,0,0,0">
                    <w:txbxContent>
                      <w:p w:rsidR="00616791" w:rsidRPr="00B4792F" w:rsidP="00B4792F" w14:paraId="40BF1098" w14:textId="77777777">
                        <w:pPr>
                          <w:spacing w:after="0" w:line="240" w:lineRule="auto"/>
                          <w:ind w:left="931" w:right="911"/>
                          <w:jc w:val="center"/>
                          <w:rPr>
                            <w:rFonts w:eastAsia="Times New Roman"/>
                          </w:rPr>
                        </w:pPr>
                        <w:r w:rsidRPr="00B4792F">
                          <w:rPr>
                            <w:rFonts w:eastAsia="Times New Roman"/>
                          </w:rPr>
                          <w:t>VALSTS GALVENAIS PĀRTIKAS UN VETERINĀRAIS INSPEKTORS</w:t>
                        </w:r>
                      </w:p>
                      <w:p w:rsidR="00616791" w:rsidP="00B4792F" w14:paraId="7CEC7E51" w14:textId="67F35602">
                        <w:pPr>
                          <w:spacing w:before="82" w:after="0" w:line="240" w:lineRule="auto"/>
                          <w:ind w:left="-13" w:right="-33"/>
                          <w:jc w:val="center"/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</w:pPr>
                        <w:r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Peldu iela 30, Rīga</w:t>
                        </w:r>
                        <w:r w:rsidRPr="00976975"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, LV-10</w:t>
                        </w:r>
                        <w:r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50</w:t>
                        </w:r>
                        <w:r w:rsidRPr="00976975"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, tālr. 6709</w:t>
                        </w:r>
                        <w:r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5230</w:t>
                        </w:r>
                        <w:r w:rsidRPr="00976975"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 xml:space="preserve">, e-pasts </w:t>
                        </w:r>
                        <w:r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p</w:t>
                        </w:r>
                        <w:r w:rsidR="00A1375A"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asts</w:t>
                        </w:r>
                        <w:r w:rsidRPr="00976975">
                          <w:rPr>
                            <w:rFonts w:eastAsia="Times New Roman"/>
                            <w:color w:val="231F20"/>
                            <w:sz w:val="17"/>
                            <w:szCs w:val="17"/>
                          </w:rPr>
                          <w:t>@pvd.gov.lv, www.pvd.gov.lv</w:t>
                        </w:r>
                      </w:p>
                      <w:p w:rsidR="009E35C0" w:rsidP="009E35C0" w14:paraId="17B6E73C" w14:textId="7777777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7"/>
                            <w:szCs w:val="17"/>
                          </w:rPr>
                        </w:pPr>
                      </w:p>
                      <w:p w:rsidR="009E35C0" w:rsidP="009E35C0" w14:paraId="5ED19B5F" w14:textId="7777777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7"/>
                            <w:szCs w:val="17"/>
                          </w:rPr>
                        </w:pPr>
                      </w:p>
                      <w:p w:rsidR="009E35C0" w:rsidP="009E35C0" w14:paraId="2A427CA8" w14:textId="7777777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7"/>
                            <w:szCs w:val="17"/>
                          </w:rPr>
                        </w:pPr>
                      </w:p>
                      <w:p w:rsidR="009E35C0" w:rsidRPr="009E35C0" w:rsidP="009E35C0" w14:paraId="53B4F725" w14:textId="7777777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9"/>
                            <w:szCs w:val="9"/>
                          </w:rPr>
                        </w:pPr>
                      </w:p>
                      <w:p w:rsidR="009E35C0" w:rsidRPr="00B4792F" w:rsidP="009E35C0" w14:paraId="607A3688" w14:textId="77777777">
                        <w:pPr>
                          <w:pStyle w:val="Header"/>
                          <w:tabs>
                            <w:tab w:val="left" w:pos="720"/>
                          </w:tabs>
                          <w:ind w:hanging="154"/>
                          <w:jc w:val="center"/>
                        </w:pPr>
                        <w:r w:rsidRPr="00B4792F">
                          <w:t>RĪKOJUMS</w:t>
                        </w:r>
                      </w:p>
                      <w:p w:rsidR="009E35C0" w:rsidRPr="00CC4FCF" w:rsidP="009E35C0" w14:paraId="4B8AF56B" w14:textId="77777777">
                        <w:pPr>
                          <w:pStyle w:val="Header"/>
                          <w:tabs>
                            <w:tab w:val="left" w:pos="720"/>
                          </w:tabs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  <w:p w:rsidR="009E35C0" w:rsidRPr="00CC4FCF" w:rsidP="009E35C0" w14:paraId="2CF5E6EF" w14:textId="77777777">
                        <w:pPr>
                          <w:pStyle w:val="Header"/>
                          <w:tabs>
                            <w:tab w:val="left" w:pos="720"/>
                          </w:tabs>
                          <w:ind w:hanging="15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 w:rsidRPr="00CC4FCF">
                          <w:rPr>
                            <w:sz w:val="17"/>
                            <w:szCs w:val="17"/>
                          </w:rPr>
                          <w:t>Rīgā</w:t>
                        </w:r>
                      </w:p>
                      <w:p w:rsidR="009E35C0" w:rsidRPr="00CC4FCF" w:rsidP="009E35C0" w14:paraId="70A9293A" w14:textId="77777777">
                        <w:pPr>
                          <w:pStyle w:val="Header"/>
                          <w:tabs>
                            <w:tab w:val="left" w:pos="720"/>
                          </w:tabs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16791" w:rsidP="00616791" w14:paraId="0B0546C9" w14:textId="77777777">
    <w:pPr>
      <w:pStyle w:val="Header"/>
    </w:pPr>
  </w:p>
  <w:p w:rsidR="00616791" w:rsidP="00616791" w14:paraId="64794237" w14:textId="77777777">
    <w:pPr>
      <w:pStyle w:val="Header"/>
    </w:pPr>
  </w:p>
  <w:p w:rsidR="00616791" w:rsidP="00616791" w14:paraId="1AEE36D6" w14:textId="77777777">
    <w:pPr>
      <w:pStyle w:val="Header"/>
    </w:pPr>
  </w:p>
  <w:p w:rsidR="00616791" w:rsidP="00616791" w14:paraId="3FBA7713" w14:textId="77777777">
    <w:pPr>
      <w:pStyle w:val="Header"/>
    </w:pPr>
  </w:p>
  <w:p w:rsidR="00616791" w:rsidP="00616791" w14:paraId="6F76EABE" w14:textId="77777777">
    <w:pPr>
      <w:pStyle w:val="Header"/>
    </w:pPr>
  </w:p>
  <w:p w:rsidR="00616791" w:rsidP="00616791" w14:paraId="401868DE" w14:textId="77777777">
    <w:pPr>
      <w:pStyle w:val="Header"/>
    </w:pPr>
  </w:p>
  <w:p w:rsidR="00616791" w:rsidP="00616791" w14:paraId="037BF195" w14:textId="77777777">
    <w:pPr>
      <w:pStyle w:val="Header"/>
    </w:pPr>
  </w:p>
  <w:p w:rsidR="00616791" w:rsidP="00422698" w14:paraId="44EF87F1" w14:textId="77777777">
    <w:pPr>
      <w:pStyle w:val="Header"/>
      <w:jc w:val="center"/>
    </w:pPr>
  </w:p>
  <w:p w:rsidR="00616791" w:rsidP="00616791" w14:paraId="343F05D6" w14:textId="77777777">
    <w:pPr>
      <w:pStyle w:val="Header"/>
    </w:pPr>
  </w:p>
  <w:p w:rsidR="00616791" w:rsidP="00030B14" w14:paraId="70CFC20C" w14:textId="77777777">
    <w:pPr>
      <w:pStyle w:val="Header"/>
      <w:jc w:val="center"/>
    </w:pPr>
  </w:p>
  <w:p w:rsidR="00331842" w:rsidRPr="00331842" w:rsidP="00030B14" w14:paraId="6D54485C" w14:textId="77777777">
    <w:pPr>
      <w:pStyle w:val="Header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BD141F2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66059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8371A93"/>
    <w:multiLevelType w:val="hybridMultilevel"/>
    <w:tmpl w:val="40CEA008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1371">
    <w:abstractNumId w:val="10"/>
  </w:num>
  <w:num w:numId="2" w16cid:durableId="294256752">
    <w:abstractNumId w:val="8"/>
  </w:num>
  <w:num w:numId="3" w16cid:durableId="697508350">
    <w:abstractNumId w:val="7"/>
  </w:num>
  <w:num w:numId="4" w16cid:durableId="1925333070">
    <w:abstractNumId w:val="6"/>
  </w:num>
  <w:num w:numId="5" w16cid:durableId="2100372909">
    <w:abstractNumId w:val="5"/>
  </w:num>
  <w:num w:numId="6" w16cid:durableId="133838872">
    <w:abstractNumId w:val="9"/>
  </w:num>
  <w:num w:numId="7" w16cid:durableId="1363359433">
    <w:abstractNumId w:val="4"/>
  </w:num>
  <w:num w:numId="8" w16cid:durableId="288366562">
    <w:abstractNumId w:val="3"/>
  </w:num>
  <w:num w:numId="9" w16cid:durableId="1167407035">
    <w:abstractNumId w:val="2"/>
  </w:num>
  <w:num w:numId="10" w16cid:durableId="1926305020">
    <w:abstractNumId w:val="1"/>
  </w:num>
  <w:num w:numId="11" w16cid:durableId="835415613">
    <w:abstractNumId w:val="0"/>
  </w:num>
  <w:num w:numId="12" w16cid:durableId="1880386824">
    <w:abstractNumId w:val="11"/>
  </w:num>
  <w:num w:numId="13" w16cid:durableId="1144929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30B14"/>
    <w:rsid w:val="000426A4"/>
    <w:rsid w:val="0005710F"/>
    <w:rsid w:val="00060D85"/>
    <w:rsid w:val="00082618"/>
    <w:rsid w:val="001425D1"/>
    <w:rsid w:val="001519C5"/>
    <w:rsid w:val="00157A3F"/>
    <w:rsid w:val="00184EC2"/>
    <w:rsid w:val="002132EF"/>
    <w:rsid w:val="00215839"/>
    <w:rsid w:val="0022612F"/>
    <w:rsid w:val="002870E0"/>
    <w:rsid w:val="002E1474"/>
    <w:rsid w:val="002E28D9"/>
    <w:rsid w:val="00312166"/>
    <w:rsid w:val="00324323"/>
    <w:rsid w:val="00331842"/>
    <w:rsid w:val="00397C87"/>
    <w:rsid w:val="003A3C09"/>
    <w:rsid w:val="004133DA"/>
    <w:rsid w:val="00422698"/>
    <w:rsid w:val="004E3553"/>
    <w:rsid w:val="004E49D9"/>
    <w:rsid w:val="004E4F5F"/>
    <w:rsid w:val="00504AA2"/>
    <w:rsid w:val="00512327"/>
    <w:rsid w:val="00524AC7"/>
    <w:rsid w:val="005256F9"/>
    <w:rsid w:val="0056406F"/>
    <w:rsid w:val="005C417E"/>
    <w:rsid w:val="00601096"/>
    <w:rsid w:val="00616791"/>
    <w:rsid w:val="00671EC0"/>
    <w:rsid w:val="006D7D2A"/>
    <w:rsid w:val="00786423"/>
    <w:rsid w:val="007B319E"/>
    <w:rsid w:val="007F3A1C"/>
    <w:rsid w:val="00815277"/>
    <w:rsid w:val="0085777B"/>
    <w:rsid w:val="008A2903"/>
    <w:rsid w:val="008B241E"/>
    <w:rsid w:val="008C535E"/>
    <w:rsid w:val="008E13CA"/>
    <w:rsid w:val="008F4233"/>
    <w:rsid w:val="0092226F"/>
    <w:rsid w:val="00923533"/>
    <w:rsid w:val="00943A63"/>
    <w:rsid w:val="00960E70"/>
    <w:rsid w:val="00963DB0"/>
    <w:rsid w:val="00965F21"/>
    <w:rsid w:val="00966DE0"/>
    <w:rsid w:val="00976975"/>
    <w:rsid w:val="00981C9C"/>
    <w:rsid w:val="009C3EEF"/>
    <w:rsid w:val="009C7BFA"/>
    <w:rsid w:val="009C7FB2"/>
    <w:rsid w:val="009E35C0"/>
    <w:rsid w:val="00A1375A"/>
    <w:rsid w:val="00A17549"/>
    <w:rsid w:val="00A53EA5"/>
    <w:rsid w:val="00A764CD"/>
    <w:rsid w:val="00A854C6"/>
    <w:rsid w:val="00AA71A9"/>
    <w:rsid w:val="00AC51FA"/>
    <w:rsid w:val="00B059DE"/>
    <w:rsid w:val="00B4792F"/>
    <w:rsid w:val="00B61236"/>
    <w:rsid w:val="00B74560"/>
    <w:rsid w:val="00BA5A30"/>
    <w:rsid w:val="00C14545"/>
    <w:rsid w:val="00C30188"/>
    <w:rsid w:val="00C84751"/>
    <w:rsid w:val="00CC4FCF"/>
    <w:rsid w:val="00CF5B82"/>
    <w:rsid w:val="00D51AF4"/>
    <w:rsid w:val="00D940D4"/>
    <w:rsid w:val="00DA6375"/>
    <w:rsid w:val="00DB30AB"/>
    <w:rsid w:val="00DD41F8"/>
    <w:rsid w:val="00E008EB"/>
    <w:rsid w:val="00E336EA"/>
    <w:rsid w:val="00E41C9B"/>
    <w:rsid w:val="00E52C88"/>
    <w:rsid w:val="00E734B7"/>
    <w:rsid w:val="00E8293A"/>
    <w:rsid w:val="00E86919"/>
    <w:rsid w:val="00E879BE"/>
    <w:rsid w:val="00EB0550"/>
    <w:rsid w:val="00EB3125"/>
    <w:rsid w:val="00EF3915"/>
    <w:rsid w:val="00F10862"/>
    <w:rsid w:val="00F94318"/>
    <w:rsid w:val="00FB36E3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B12330"/>
  <w15:docId w15:val="{1A540C35-FA22-4B64-A638-75FB2715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616791"/>
    <w:pPr>
      <w:widowControl w:val="0"/>
    </w:pPr>
    <w:rPr>
      <w:sz w:val="22"/>
      <w:lang w:val="en-US" w:eastAsia="en-US"/>
    </w:rPr>
  </w:style>
  <w:style w:type="table" w:styleId="TableGrid">
    <w:name w:val="Table Grid"/>
    <w:basedOn w:val="TableNormal"/>
    <w:uiPriority w:val="59"/>
    <w:rsid w:val="00E52C88"/>
    <w:rPr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9D9"/>
    <w:pPr>
      <w:ind w:left="720"/>
      <w:contextualSpacing/>
    </w:pPr>
  </w:style>
  <w:style w:type="paragraph" w:styleId="Revision">
    <w:name w:val="Revision"/>
    <w:hidden/>
    <w:uiPriority w:val="99"/>
    <w:semiHidden/>
    <w:rsid w:val="008B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 Sapele</dc:creator>
  <cp:lastModifiedBy>Viola Dvinska</cp:lastModifiedBy>
  <cp:revision>7</cp:revision>
  <cp:lastPrinted>2014-12-29T13:46:00Z</cp:lastPrinted>
  <dcterms:created xsi:type="dcterms:W3CDTF">2024-08-09T12:00:00Z</dcterms:created>
  <dcterms:modified xsi:type="dcterms:W3CDTF">2024-08-09T12:27:00Z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